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e96c" w14:textId="8d5e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13-7-VII "О бюджете Жезкентского поселкового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13-7-VII "О бюджете Жезкентского поселкового округа Бородулихинского района на 2022-2024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Жезкентского поселкового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113126,4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-3180,6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Жезкентского поселкового округа на 2022 год целевые текущие трансферты из районного бюджета в сумме 31061 тысяч тенге.";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бюджете Жезкентского поселкового округа на 2022 год целевые текущие трансферты из областного бюджета в сумме 15654,8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