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0a15" w14:textId="0b70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лиц, освобожденных из мест лишения свободы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области Абай от 23 ноября 2022 года № 287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Казахстан, подпунктом 14-1)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акимат Бородулихинского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пробации, а также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занятости, социальных программ и регистрации актов гражданского состояния Бородулихинского района области Абай"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28 декабря 2021 года № 442 "Об установлении квоты рабочих мест для трудоустройства лиц, состоящих на учете службы пробации, а также лиц, освобожденных из мест лишения свободы" (опубликовано в Эталонном контрольном банке нормативных правовых актов Республики Казахстан в электронном виде от 2 февраля 2022 года за № 164204) отменить.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Жаксылыкову Н.М.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состоящих на учете службы пробации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 от списочной численности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"Полюс Арсенал"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"Коммунальное хозяйство Бородулихинского района области Абай"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"Лина Агро"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филиал республиканского государственного учреждения "Государственный лесной природный резерват "Семей Орманы"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"Транс Эко Сервис"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"Востокцветмет" Орловский производственный комплекс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освобожденных из мест лишения свободы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 от списочной численности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Бородулихинский филиал республиканского государственного учреждения "Государственный лесной природный резерват "Семей Орманы"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"Коммунальное хозяйство Бородулихинского района области Абай"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"Транс Эко Сервис"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 КХ Красный 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"Полюс Арсенал"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"Востокцветмет" Орловский производственный комплекс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