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336" w14:textId="4fd8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56640,6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Новодворовского сельского округа на 2023 год в сумме 33937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Новодворовского сельского округа на 2023 год целевые текущие трансферты из областного бюджета в сумме 300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Новодворовского сельского округа на 2023 год целевые текущие трансферты из районного бюджета в сумме 16056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