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50c3" w14:textId="af6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26-13-VII.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71183,9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объҰм бюджетной субвенции, передаваемой из районного бюджета в бюджет Новопокровского сельского округа на 2023 год в сумме 44993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2023 год целевые текущие трансферты из областного бюджета в сумме 3840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Новопокровского сельского округа на 2023 год целевые текущие трансферты из районного бюджета в сумме 7589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из республиканского бюджета на счет целевого трансферта из Национального фонда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