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81b9" w14:textId="59c8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11/205-VII "О бюджете города Шар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11/205-VII "О бюджете города Шар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268313,0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247994,0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270809,3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