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c0cda" w14:textId="ebc0c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Урджарскому району области Абай на 2023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Урджарского района области Абай от 2 декабря 2022 года № 566. Утратило силу постановлением акимата Урджарского района области Абай от 1 ноября 2023 года № 346</w:t>
      </w:r>
    </w:p>
    <w:p>
      <w:pPr>
        <w:spacing w:after="0"/>
        <w:ind w:left="0"/>
        <w:jc w:val="both"/>
      </w:pPr>
      <w:r>
        <w:rPr>
          <w:rFonts w:ascii="Times New Roman"/>
          <w:b w:val="false"/>
          <w:i w:val="false"/>
          <w:color w:val="ff0000"/>
          <w:sz w:val="28"/>
        </w:rPr>
        <w:t xml:space="preserve">
      Сноска. Утратило силу постановлением акимата Урджарского района области Абай от 01.11.2023 </w:t>
      </w:r>
      <w:r>
        <w:rPr>
          <w:rFonts w:ascii="Times New Roman"/>
          <w:b w:val="false"/>
          <w:i w:val="false"/>
          <w:color w:val="ff0000"/>
          <w:sz w:val="28"/>
        </w:rPr>
        <w:t>№ 346</w:t>
      </w:r>
      <w:r>
        <w:rPr>
          <w:rFonts w:ascii="Times New Roman"/>
          <w:b w:val="false"/>
          <w:i w:val="false"/>
          <w:color w:val="ff0000"/>
          <w:sz w:val="28"/>
        </w:rPr>
        <w:t xml:space="preserve"> (вводится в действие со дня его первого официального опубликования).</w:t>
      </w:r>
    </w:p>
    <w:bookmarkStart w:name="z5" w:id="0"/>
    <w:p>
      <w:pPr>
        <w:spacing w:after="0"/>
        <w:ind w:left="0"/>
        <w:jc w:val="both"/>
      </w:pPr>
      <w:r>
        <w:rPr>
          <w:rFonts w:ascii="Times New Roman"/>
          <w:b w:val="false"/>
          <w:i w:val="false"/>
          <w:color w:val="000000"/>
          <w:sz w:val="28"/>
        </w:rPr>
        <w:t xml:space="preserve">
      В соответствии с подпунктом 14-1)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подпунктами 6), 7), 8) и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занятости населения",приказами Министра здравоохранения и социального развития Республики Казахстан от 13.06.2016 года </w:t>
      </w:r>
      <w:r>
        <w:rPr>
          <w:rFonts w:ascii="Times New Roman"/>
          <w:b w:val="false"/>
          <w:i w:val="false"/>
          <w:color w:val="000000"/>
          <w:sz w:val="28"/>
        </w:rPr>
        <w:t>№ 498</w:t>
      </w:r>
      <w:r>
        <w:rPr>
          <w:rFonts w:ascii="Times New Roman"/>
          <w:b w:val="false"/>
          <w:i w:val="false"/>
          <w:color w:val="000000"/>
          <w:sz w:val="28"/>
        </w:rPr>
        <w:t xml:space="preserve"> "Об утверждении Правил квотирования рабочих мест для инвалидов" и от 26.05.2016 года </w:t>
      </w:r>
      <w:r>
        <w:rPr>
          <w:rFonts w:ascii="Times New Roman"/>
          <w:b w:val="false"/>
          <w:i w:val="false"/>
          <w:color w:val="000000"/>
          <w:sz w:val="28"/>
        </w:rPr>
        <w:t>№ 412</w:t>
      </w:r>
      <w:r>
        <w:rPr>
          <w:rFonts w:ascii="Times New Roman"/>
          <w:b w:val="false"/>
          <w:i w:val="false"/>
          <w:color w:val="000000"/>
          <w:sz w:val="28"/>
        </w:rPr>
        <w:t>"Об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Урджарского района ПОСТАНОВЛЯЕТ:</w:t>
      </w:r>
    </w:p>
    <w:bookmarkEnd w:id="0"/>
    <w:bookmarkStart w:name="z6"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 инвалидностью в размере от двух до четырех процентов от численности рабочих мест, без учета рабочих мест на тяжелых работах, работах с вредными, опасными условиями труда согласно </w:t>
      </w:r>
      <w:r>
        <w:rPr>
          <w:rFonts w:ascii="Times New Roman"/>
          <w:b w:val="false"/>
          <w:i w:val="false"/>
          <w:color w:val="000000"/>
          <w:sz w:val="28"/>
        </w:rPr>
        <w:t>приложению № 1</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согласно </w:t>
      </w:r>
      <w:r>
        <w:rPr>
          <w:rFonts w:ascii="Times New Roman"/>
          <w:b w:val="false"/>
          <w:i w:val="false"/>
          <w:color w:val="000000"/>
          <w:sz w:val="28"/>
        </w:rPr>
        <w:t>приложению № 2</w:t>
      </w:r>
      <w:r>
        <w:rPr>
          <w:rFonts w:ascii="Times New Roman"/>
          <w:b w:val="false"/>
          <w:i w:val="false"/>
          <w:color w:val="000000"/>
          <w:sz w:val="28"/>
        </w:rPr>
        <w:t xml:space="preserve"> к настоящему постановлению.</w:t>
      </w:r>
    </w:p>
    <w:bookmarkEnd w:id="2"/>
    <w:bookmarkStart w:name="z8" w:id="3"/>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согласно </w:t>
      </w:r>
      <w:r>
        <w:rPr>
          <w:rFonts w:ascii="Times New Roman"/>
          <w:b w:val="false"/>
          <w:i w:val="false"/>
          <w:color w:val="000000"/>
          <w:sz w:val="28"/>
        </w:rPr>
        <w:t>приложению № 3</w:t>
      </w:r>
      <w:r>
        <w:rPr>
          <w:rFonts w:ascii="Times New Roman"/>
          <w:b w:val="false"/>
          <w:i w:val="false"/>
          <w:color w:val="000000"/>
          <w:sz w:val="28"/>
        </w:rPr>
        <w:t xml:space="preserve"> к настоящему постановлению.</w:t>
      </w:r>
    </w:p>
    <w:bookmarkEnd w:id="3"/>
    <w:bookmarkStart w:name="z9" w:id="4"/>
    <w:p>
      <w:pPr>
        <w:spacing w:after="0"/>
        <w:ind w:left="0"/>
        <w:jc w:val="both"/>
      </w:pPr>
      <w:r>
        <w:rPr>
          <w:rFonts w:ascii="Times New Roman"/>
          <w:b w:val="false"/>
          <w:i w:val="false"/>
          <w:color w:val="000000"/>
          <w:sz w:val="28"/>
        </w:rPr>
        <w:t xml:space="preserve">
      4.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w:t>
      </w:r>
      <w:r>
        <w:rPr>
          <w:rFonts w:ascii="Times New Roman"/>
          <w:b w:val="false"/>
          <w:i w:val="false"/>
          <w:color w:val="000000"/>
          <w:sz w:val="28"/>
        </w:rPr>
        <w:t>приложению № 4</w:t>
      </w:r>
      <w:r>
        <w:rPr>
          <w:rFonts w:ascii="Times New Roman"/>
          <w:b w:val="false"/>
          <w:i w:val="false"/>
          <w:color w:val="000000"/>
          <w:sz w:val="28"/>
        </w:rPr>
        <w:t xml:space="preserve"> настоящего постановления.</w:t>
      </w:r>
    </w:p>
    <w:bookmarkEnd w:id="4"/>
    <w:bookmarkStart w:name="z10" w:id="5"/>
    <w:p>
      <w:pPr>
        <w:spacing w:after="0"/>
        <w:ind w:left="0"/>
        <w:jc w:val="both"/>
      </w:pPr>
      <w:r>
        <w:rPr>
          <w:rFonts w:ascii="Times New Roman"/>
          <w:b w:val="false"/>
          <w:i w:val="false"/>
          <w:color w:val="000000"/>
          <w:sz w:val="28"/>
        </w:rPr>
        <w:t>
      5. Государственному учреждению "Отдел занятости, социальных программ и регистрации актов гражданского состояния Урджарского района" в порядке, установленном законодательством Республики Казахстан, обеспечить реализацию соответствующих мер.</w:t>
      </w:r>
    </w:p>
    <w:bookmarkEnd w:id="5"/>
    <w:bookmarkStart w:name="z11" w:id="6"/>
    <w:p>
      <w:pPr>
        <w:spacing w:after="0"/>
        <w:ind w:left="0"/>
        <w:jc w:val="both"/>
      </w:pPr>
      <w:r>
        <w:rPr>
          <w:rFonts w:ascii="Times New Roman"/>
          <w:b w:val="false"/>
          <w:i w:val="false"/>
          <w:color w:val="000000"/>
          <w:sz w:val="28"/>
        </w:rPr>
        <w:t>
      6. Контроль за исполнением настоящего постановления оставляю за собой.</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И.о.акима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1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Урджарского района </w:t>
            </w:r>
            <w:r>
              <w:br/>
            </w:r>
            <w:r>
              <w:rPr>
                <w:rFonts w:ascii="Times New Roman"/>
                <w:b w:val="false"/>
                <w:i w:val="false"/>
                <w:color w:val="000000"/>
                <w:sz w:val="20"/>
              </w:rPr>
              <w:t xml:space="preserve">от 02 декабря 2022 года </w:t>
            </w:r>
            <w:r>
              <w:br/>
            </w:r>
            <w:r>
              <w:rPr>
                <w:rFonts w:ascii="Times New Roman"/>
                <w:b w:val="false"/>
                <w:i w:val="false"/>
                <w:color w:val="000000"/>
                <w:sz w:val="20"/>
              </w:rPr>
              <w:t>№ 566</w:t>
            </w:r>
          </w:p>
        </w:tc>
      </w:tr>
    </w:tbl>
    <w:bookmarkStart w:name="z14" w:id="7"/>
    <w:p>
      <w:pPr>
        <w:spacing w:after="0"/>
        <w:ind w:left="0"/>
        <w:jc w:val="left"/>
      </w:pPr>
      <w:r>
        <w:rPr>
          <w:rFonts w:ascii="Times New Roman"/>
          <w:b/>
          <w:i w:val="false"/>
          <w:color w:val="000000"/>
        </w:rPr>
        <w:t xml:space="preserve"> Квота рабочих мест для трудоустройства лиц с инвалидностью  в размере от двух до четырех процентов от численности рабочих мест,  без учета рабочих мест на тяжелых работах, работах с вредными, опасными условиями труда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в процентном выражении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школа-сад им.Б.Момышулы"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школа-сад им.С.Сейфуллина"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школа-сад им.Абая"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им.И.Жансугурова"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им.Найманбая"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"Жарбулакская средняя школа"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"Науалинская средняя школа"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"Жузагашская средняя школа-сад"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"Каратальская средняя школа-сад"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школа-сад им.И.Алтынсарина"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школа-сад им.Ш.Уалиханова"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"Каракольская средняя школа"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школа-сад им.Турсабекова"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школа-сад им.ТурагулКоныра"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"Карабулакская средняя школа-сад"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"Некрасовская средняя школа-сад"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2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Урджарского района </w:t>
            </w:r>
            <w:r>
              <w:br/>
            </w:r>
            <w:r>
              <w:rPr>
                <w:rFonts w:ascii="Times New Roman"/>
                <w:b w:val="false"/>
                <w:i w:val="false"/>
                <w:color w:val="000000"/>
                <w:sz w:val="20"/>
              </w:rPr>
              <w:t xml:space="preserve">от 02 декабря 2022 года </w:t>
            </w:r>
            <w:r>
              <w:br/>
            </w:r>
            <w:r>
              <w:rPr>
                <w:rFonts w:ascii="Times New Roman"/>
                <w:b w:val="false"/>
                <w:i w:val="false"/>
                <w:color w:val="000000"/>
                <w:sz w:val="20"/>
              </w:rPr>
              <w:t>№ 566</w:t>
            </w:r>
          </w:p>
        </w:tc>
      </w:tr>
    </w:tbl>
    <w:bookmarkStart w:name="z16" w:id="8"/>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в процентном выражении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"Юбилейный"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3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Урджарского района </w:t>
            </w:r>
            <w:r>
              <w:br/>
            </w:r>
            <w:r>
              <w:rPr>
                <w:rFonts w:ascii="Times New Roman"/>
                <w:b w:val="false"/>
                <w:i w:val="false"/>
                <w:color w:val="000000"/>
                <w:sz w:val="20"/>
              </w:rPr>
              <w:t xml:space="preserve">от 02 декабря 2022 года </w:t>
            </w:r>
            <w:r>
              <w:br/>
            </w:r>
            <w:r>
              <w:rPr>
                <w:rFonts w:ascii="Times New Roman"/>
                <w:b w:val="false"/>
                <w:i w:val="false"/>
                <w:color w:val="000000"/>
                <w:sz w:val="20"/>
              </w:rPr>
              <w:t>№ 566</w:t>
            </w:r>
          </w:p>
        </w:tc>
      </w:tr>
    </w:tbl>
    <w:bookmarkStart w:name="z18" w:id="9"/>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в процентном выражении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"Ярус"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4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Урджарского района </w:t>
            </w:r>
            <w:r>
              <w:br/>
            </w:r>
            <w:r>
              <w:rPr>
                <w:rFonts w:ascii="Times New Roman"/>
                <w:b w:val="false"/>
                <w:i w:val="false"/>
                <w:color w:val="000000"/>
                <w:sz w:val="20"/>
              </w:rPr>
              <w:t xml:space="preserve">от 02 декабря 2022 года </w:t>
            </w:r>
            <w:r>
              <w:br/>
            </w:r>
            <w:r>
              <w:rPr>
                <w:rFonts w:ascii="Times New Roman"/>
                <w:b w:val="false"/>
                <w:i w:val="false"/>
                <w:color w:val="000000"/>
                <w:sz w:val="20"/>
              </w:rPr>
              <w:t>№ 566</w:t>
            </w:r>
          </w:p>
        </w:tc>
      </w:tr>
    </w:tbl>
    <w:bookmarkStart w:name="z20" w:id="10"/>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в процентном выражении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казенное коммунальное предприятие на праве оперативного управления "Дом культуры" акимата Урджарского района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"Үржар-Вет" управления ветеринарии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