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4f53" w14:textId="f414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в городах и населенных пунктах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областного маслихата от 14 декабря 2022 года № 23-13. Отменен решением Жамбылского областного маслихата от 5 октября 2023 года № 7-7</w:t>
      </w:r>
    </w:p>
    <w:p>
      <w:pPr>
        <w:spacing w:after="0"/>
        <w:ind w:left="0"/>
        <w:jc w:val="both"/>
      </w:pPr>
      <w:bookmarkStart w:name="z7" w:id="0"/>
      <w:r>
        <w:rPr>
          <w:rFonts w:ascii="Times New Roman"/>
          <w:b w:val="false"/>
          <w:i w:val="false"/>
          <w:color w:val="ff0000"/>
          <w:sz w:val="28"/>
        </w:rPr>
        <w:t xml:space="preserve">
      Сноска. Отменен решением Жамбылского областного маслихата от 05.10.2023 </w:t>
      </w:r>
      <w:r>
        <w:rPr>
          <w:rFonts w:ascii="Times New Roman"/>
          <w:b w:val="false"/>
          <w:i w:val="false"/>
          <w:color w:val="ff0000"/>
          <w:sz w:val="28"/>
        </w:rPr>
        <w:t>№ 7-7</w:t>
      </w:r>
      <w:r>
        <w:rPr>
          <w:rFonts w:ascii="Times New Roman"/>
          <w:b w:val="false"/>
          <w:i w:val="false"/>
          <w:color w:val="ff0000"/>
          <w:sz w:val="28"/>
        </w:rPr>
        <w:t>.</w:t>
      </w:r>
    </w:p>
    <w:bookmarkEnd w:id="0"/>
    <w:bookmarkStart w:name="z25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Жамбылский областной маслихат РЕШИЛ:</w:t>
      </w:r>
    </w:p>
    <w:bookmarkEnd w:id="1"/>
    <w:bookmarkStart w:name="z8"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в городах и населенных пунктах Жамбылской области.</w:t>
      </w:r>
    </w:p>
    <w:bookmarkEnd w:id="2"/>
    <w:bookmarkStart w:name="z9" w:id="3"/>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постоянную комиссию областного маслихата по вопросам развития агропромышленности, экологии и природопользования.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областного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Жамбылского областного </w:t>
            </w:r>
            <w:r>
              <w:br/>
            </w:r>
            <w:r>
              <w:rPr>
                <w:rFonts w:ascii="Times New Roman"/>
                <w:b w:val="false"/>
                <w:i w:val="false"/>
                <w:color w:val="000000"/>
                <w:sz w:val="20"/>
              </w:rPr>
              <w:t xml:space="preserve">маслихата </w:t>
            </w:r>
            <w:r>
              <w:rPr>
                <w:rFonts w:ascii="Times New Roman"/>
                <w:b w:val="false"/>
                <w:i w:val="false"/>
                <w:color w:val="000000"/>
                <w:sz w:val="20"/>
              </w:rPr>
              <w:t xml:space="preserve">от "14" декабря 2022 </w:t>
            </w:r>
            <w:r>
              <w:br/>
            </w:r>
            <w:r>
              <w:rPr>
                <w:rFonts w:ascii="Times New Roman"/>
                <w:b w:val="false"/>
                <w:i w:val="false"/>
                <w:color w:val="000000"/>
                <w:sz w:val="20"/>
              </w:rPr>
              <w:t>года №23-13</w:t>
            </w:r>
          </w:p>
        </w:tc>
      </w:tr>
    </w:tbl>
    <w:bookmarkStart w:name="z14" w:id="4"/>
    <w:p>
      <w:pPr>
        <w:spacing w:after="0"/>
        <w:ind w:left="0"/>
        <w:jc w:val="left"/>
      </w:pPr>
      <w:r>
        <w:rPr>
          <w:rFonts w:ascii="Times New Roman"/>
          <w:b/>
          <w:i w:val="false"/>
          <w:color w:val="000000"/>
        </w:rPr>
        <w:t xml:space="preserve"> Правила содержания и защиты зеленых насаждений в городах и населенных пунктах Жамбылской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Типовые правила содержания и защиты зеленых насаждений (далее – Типовые правила) разработаны в соответствии с подпунктом 23-15)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№235 от 20 марта 2015 года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(зарегистрировано в государственном реестре нормативно-правовых актов от 29 апреля 2015 года </w:t>
      </w:r>
      <w:r>
        <w:rPr>
          <w:rFonts w:ascii="Times New Roman"/>
          <w:b w:val="false"/>
          <w:i w:val="false"/>
          <w:color w:val="000000"/>
          <w:sz w:val="28"/>
        </w:rPr>
        <w:t>№10886</w:t>
      </w:r>
      <w:r>
        <w:rPr>
          <w:rFonts w:ascii="Times New Roman"/>
          <w:b w:val="false"/>
          <w:i w:val="false"/>
          <w:color w:val="000000"/>
          <w:sz w:val="28"/>
        </w:rPr>
        <w:t>, опубликовано 14 мая 2015 году в Информационно-правовой системе "Әділет") и определяют типовой порядок содержания и защиты зеленых насаждений.</w:t>
      </w:r>
    </w:p>
    <w:bookmarkEnd w:id="6"/>
    <w:bookmarkStart w:name="z17" w:id="7"/>
    <w:p>
      <w:pPr>
        <w:spacing w:after="0"/>
        <w:ind w:left="0"/>
        <w:jc w:val="both"/>
      </w:pPr>
      <w:r>
        <w:rPr>
          <w:rFonts w:ascii="Times New Roman"/>
          <w:b w:val="false"/>
          <w:i w:val="false"/>
          <w:color w:val="000000"/>
          <w:sz w:val="28"/>
        </w:rPr>
        <w:t>
      Действие Типовых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7"/>
    <w:bookmarkStart w:name="z18" w:id="8"/>
    <w:p>
      <w:pPr>
        <w:spacing w:after="0"/>
        <w:ind w:left="0"/>
        <w:jc w:val="both"/>
      </w:pPr>
      <w:r>
        <w:rPr>
          <w:rFonts w:ascii="Times New Roman"/>
          <w:b w:val="false"/>
          <w:i w:val="false"/>
          <w:color w:val="000000"/>
          <w:sz w:val="28"/>
        </w:rPr>
        <w:t>
      2. Правила содержание и защита зеленых насаждений возлагается на акиматы районов, городов Жамбылской области и уполномоченные органы на основании настоящих Типовых правил.</w:t>
      </w:r>
    </w:p>
    <w:bookmarkEnd w:id="8"/>
    <w:bookmarkStart w:name="z19" w:id="9"/>
    <w:p>
      <w:pPr>
        <w:spacing w:after="0"/>
        <w:ind w:left="0"/>
        <w:jc w:val="both"/>
      </w:pPr>
      <w:r>
        <w:rPr>
          <w:rFonts w:ascii="Times New Roman"/>
          <w:b w:val="false"/>
          <w:i w:val="false"/>
          <w:color w:val="000000"/>
          <w:sz w:val="28"/>
        </w:rPr>
        <w:t>
      3. В настоящих Типовых правилах используются следующие понятия:</w:t>
      </w:r>
    </w:p>
    <w:bookmarkEnd w:id="9"/>
    <w:bookmarkStart w:name="z20" w:id="10"/>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0"/>
    <w:bookmarkStart w:name="z21" w:id="11"/>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1"/>
    <w:bookmarkStart w:name="z22" w:id="12"/>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2"/>
    <w:bookmarkStart w:name="z23" w:id="13"/>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3"/>
    <w:bookmarkStart w:name="z24" w:id="14"/>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4"/>
    <w:bookmarkStart w:name="z25" w:id="15"/>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5"/>
    <w:bookmarkStart w:name="z26" w:id="16"/>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6"/>
    <w:bookmarkStart w:name="z27" w:id="17"/>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7"/>
    <w:bookmarkStart w:name="z28" w:id="18"/>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8"/>
    <w:bookmarkStart w:name="z29" w:id="19"/>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9"/>
    <w:bookmarkStart w:name="z30" w:id="20"/>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0"/>
    <w:bookmarkStart w:name="z31" w:id="21"/>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1"/>
    <w:bookmarkStart w:name="z32" w:id="22"/>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2"/>
    <w:bookmarkStart w:name="z33" w:id="23"/>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3"/>
    <w:bookmarkStart w:name="z34" w:id="24"/>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4"/>
    <w:bookmarkStart w:name="z35" w:id="25"/>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5"/>
    <w:bookmarkStart w:name="z36" w:id="26"/>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6"/>
    <w:bookmarkStart w:name="z37" w:id="27"/>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7"/>
    <w:bookmarkStart w:name="z38" w:id="28"/>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8"/>
    <w:bookmarkStart w:name="z39" w:id="29"/>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9"/>
    <w:bookmarkStart w:name="z40" w:id="30"/>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0"/>
    <w:bookmarkStart w:name="z41" w:id="31"/>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1"/>
    <w:bookmarkStart w:name="z42" w:id="32"/>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2"/>
    <w:bookmarkStart w:name="z43" w:id="33"/>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3"/>
    <w:bookmarkStart w:name="z44" w:id="34"/>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4"/>
    <w:bookmarkStart w:name="z45" w:id="35"/>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5"/>
    <w:bookmarkStart w:name="z46" w:id="36"/>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6"/>
    <w:bookmarkStart w:name="z47" w:id="37"/>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7"/>
    <w:bookmarkStart w:name="z48" w:id="38"/>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8"/>
    <w:bookmarkStart w:name="z49" w:id="39"/>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9"/>
    <w:bookmarkStart w:name="z50" w:id="40"/>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0"/>
    <w:bookmarkStart w:name="z51" w:id="41"/>
    <w:p>
      <w:pPr>
        <w:spacing w:after="0"/>
        <w:ind w:left="0"/>
        <w:jc w:val="left"/>
      </w:pPr>
      <w:r>
        <w:rPr>
          <w:rFonts w:ascii="Times New Roman"/>
          <w:b/>
          <w:i w:val="false"/>
          <w:color w:val="000000"/>
        </w:rPr>
        <w:t xml:space="preserve"> Глава 2. Содержание и защита зеленых насаждений</w:t>
      </w:r>
    </w:p>
    <w:bookmarkEnd w:id="41"/>
    <w:bookmarkStart w:name="z52" w:id="42"/>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2"/>
    <w:bookmarkStart w:name="z53" w:id="43"/>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3"/>
    <w:bookmarkStart w:name="z54" w:id="44"/>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4"/>
    <w:bookmarkStart w:name="z55" w:id="45"/>
    <w:p>
      <w:pPr>
        <w:spacing w:after="0"/>
        <w:ind w:left="0"/>
        <w:jc w:val="both"/>
      </w:pPr>
      <w:r>
        <w:rPr>
          <w:rFonts w:ascii="Times New Roman"/>
          <w:b w:val="false"/>
          <w:i w:val="false"/>
          <w:color w:val="000000"/>
          <w:sz w:val="28"/>
        </w:rPr>
        <w:t>
      сохранение экологического баланса;</w:t>
      </w:r>
    </w:p>
    <w:bookmarkEnd w:id="45"/>
    <w:bookmarkStart w:name="z56" w:id="46"/>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6"/>
    <w:bookmarkStart w:name="z57" w:id="47"/>
    <w:p>
      <w:pPr>
        <w:spacing w:after="0"/>
        <w:ind w:left="0"/>
        <w:jc w:val="both"/>
      </w:pPr>
      <w:r>
        <w:rPr>
          <w:rFonts w:ascii="Times New Roman"/>
          <w:b w:val="false"/>
          <w:i w:val="false"/>
          <w:color w:val="000000"/>
          <w:sz w:val="28"/>
        </w:rPr>
        <w:t>
      сохранение режима влажности воздуха;</w:t>
      </w:r>
    </w:p>
    <w:bookmarkEnd w:id="47"/>
    <w:bookmarkStart w:name="z58" w:id="48"/>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8"/>
    <w:bookmarkStart w:name="z59" w:id="49"/>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9"/>
    <w:bookmarkStart w:name="z60" w:id="50"/>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0"/>
    <w:bookmarkStart w:name="z61" w:id="51"/>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Типовых правил.</w:t>
      </w:r>
    </w:p>
    <w:bookmarkEnd w:id="51"/>
    <w:bookmarkStart w:name="z62" w:id="52"/>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2"/>
    <w:bookmarkStart w:name="z63" w:id="53"/>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53"/>
    <w:bookmarkStart w:name="z64" w:id="54"/>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4"/>
    <w:bookmarkStart w:name="z65" w:id="55"/>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5"/>
    <w:bookmarkStart w:name="z66" w:id="56"/>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6"/>
    <w:bookmarkStart w:name="z67" w:id="57"/>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7"/>
    <w:bookmarkStart w:name="z68" w:id="5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8"/>
    <w:bookmarkStart w:name="z69" w:id="59"/>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Типовым правилам;</w:t>
      </w:r>
    </w:p>
    <w:bookmarkEnd w:id="59"/>
    <w:bookmarkStart w:name="z70" w:id="60"/>
    <w:p>
      <w:pPr>
        <w:spacing w:after="0"/>
        <w:ind w:left="0"/>
        <w:jc w:val="both"/>
      </w:pPr>
      <w:r>
        <w:rPr>
          <w:rFonts w:ascii="Times New Roman"/>
          <w:b w:val="false"/>
          <w:i w:val="false"/>
          <w:color w:val="000000"/>
          <w:sz w:val="28"/>
        </w:rPr>
        <w:t>
      ведение реестра зеленых насаждений;</w:t>
      </w:r>
    </w:p>
    <w:bookmarkEnd w:id="60"/>
    <w:bookmarkStart w:name="z71" w:id="61"/>
    <w:p>
      <w:pPr>
        <w:spacing w:after="0"/>
        <w:ind w:left="0"/>
        <w:jc w:val="both"/>
      </w:pPr>
      <w:r>
        <w:rPr>
          <w:rFonts w:ascii="Times New Roman"/>
          <w:b w:val="false"/>
          <w:i w:val="false"/>
          <w:color w:val="000000"/>
          <w:sz w:val="28"/>
        </w:rPr>
        <w:t>
      разработки дендрологического плана.</w:t>
      </w:r>
    </w:p>
    <w:bookmarkEnd w:id="61"/>
    <w:bookmarkStart w:name="z72" w:id="62"/>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w:t>
      </w:r>
    </w:p>
    <w:bookmarkEnd w:id="62"/>
    <w:bookmarkStart w:name="z73" w:id="63"/>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3"/>
    <w:bookmarkStart w:name="z74" w:id="64"/>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4"/>
    <w:bookmarkStart w:name="z75" w:id="65"/>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настоящим Типовым правилам.</w:t>
      </w:r>
    </w:p>
    <w:bookmarkEnd w:id="65"/>
    <w:bookmarkStart w:name="z76" w:id="66"/>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6"/>
    <w:bookmarkStart w:name="z77" w:id="67"/>
    <w:p>
      <w:pPr>
        <w:spacing w:after="0"/>
        <w:ind w:left="0"/>
        <w:jc w:val="both"/>
      </w:pPr>
      <w:r>
        <w:rPr>
          <w:rFonts w:ascii="Times New Roman"/>
          <w:b w:val="false"/>
          <w:i w:val="false"/>
          <w:color w:val="000000"/>
          <w:sz w:val="28"/>
        </w:rPr>
        <w:t>
      18. Ведение учета зеленых насаждений включает в себя:</w:t>
      </w:r>
    </w:p>
    <w:bookmarkEnd w:id="67"/>
    <w:bookmarkStart w:name="z78" w:id="6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8"/>
    <w:bookmarkStart w:name="z79" w:id="69"/>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9"/>
    <w:bookmarkStart w:name="z80" w:id="70"/>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0"/>
    <w:bookmarkStart w:name="z81" w:id="71"/>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1"/>
    <w:bookmarkStart w:name="z82" w:id="72"/>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2"/>
    <w:bookmarkStart w:name="z83" w:id="73"/>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3"/>
    <w:bookmarkStart w:name="z84" w:id="74"/>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4"/>
    <w:bookmarkStart w:name="z85" w:id="75"/>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5"/>
    <w:bookmarkStart w:name="z86" w:id="76"/>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6"/>
    <w:bookmarkStart w:name="z87" w:id="77"/>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7"/>
    <w:bookmarkStart w:name="z88" w:id="78"/>
    <w:p>
      <w:pPr>
        <w:spacing w:after="0"/>
        <w:ind w:left="0"/>
        <w:jc w:val="both"/>
      </w:pPr>
      <w:r>
        <w:rPr>
          <w:rFonts w:ascii="Times New Roman"/>
          <w:b w:val="false"/>
          <w:i w:val="false"/>
          <w:color w:val="000000"/>
          <w:sz w:val="28"/>
        </w:rPr>
        <w:t>
      20. Дендрологический план состоит из двух частей.</w:t>
      </w:r>
    </w:p>
    <w:bookmarkEnd w:id="78"/>
    <w:bookmarkStart w:name="z89" w:id="7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9"/>
    <w:bookmarkStart w:name="z90" w:id="80"/>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0"/>
    <w:bookmarkStart w:name="z91" w:id="81"/>
    <w:p>
      <w:pPr>
        <w:spacing w:after="0"/>
        <w:ind w:left="0"/>
        <w:jc w:val="both"/>
      </w:pPr>
      <w:r>
        <w:rPr>
          <w:rFonts w:ascii="Times New Roman"/>
          <w:b w:val="false"/>
          <w:i w:val="false"/>
          <w:color w:val="000000"/>
          <w:sz w:val="28"/>
        </w:rPr>
        <w:t>
      для вырубки (больные, высохшие);</w:t>
      </w:r>
    </w:p>
    <w:bookmarkEnd w:id="81"/>
    <w:bookmarkStart w:name="z92" w:id="82"/>
    <w:p>
      <w:pPr>
        <w:spacing w:after="0"/>
        <w:ind w:left="0"/>
        <w:jc w:val="both"/>
      </w:pPr>
      <w:r>
        <w:rPr>
          <w:rFonts w:ascii="Times New Roman"/>
          <w:b w:val="false"/>
          <w:i w:val="false"/>
          <w:color w:val="000000"/>
          <w:sz w:val="28"/>
        </w:rPr>
        <w:t>
      под пересадку;</w:t>
      </w:r>
    </w:p>
    <w:bookmarkEnd w:id="82"/>
    <w:bookmarkStart w:name="z93" w:id="83"/>
    <w:p>
      <w:pPr>
        <w:spacing w:after="0"/>
        <w:ind w:left="0"/>
        <w:jc w:val="both"/>
      </w:pPr>
      <w:r>
        <w:rPr>
          <w:rFonts w:ascii="Times New Roman"/>
          <w:b w:val="false"/>
          <w:i w:val="false"/>
          <w:color w:val="000000"/>
          <w:sz w:val="28"/>
        </w:rPr>
        <w:t>
      не затронутые.</w:t>
      </w:r>
    </w:p>
    <w:bookmarkEnd w:id="83"/>
    <w:bookmarkStart w:name="z94" w:id="84"/>
    <w:p>
      <w:pPr>
        <w:spacing w:after="0"/>
        <w:ind w:left="0"/>
        <w:jc w:val="both"/>
      </w:pPr>
      <w:r>
        <w:rPr>
          <w:rFonts w:ascii="Times New Roman"/>
          <w:b w:val="false"/>
          <w:i w:val="false"/>
          <w:color w:val="000000"/>
          <w:sz w:val="28"/>
        </w:rPr>
        <w:t>
      21. Масштаб дендрологического плана 1:10000.</w:t>
      </w:r>
    </w:p>
    <w:bookmarkEnd w:id="84"/>
    <w:bookmarkStart w:name="z95" w:id="85"/>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5"/>
    <w:bookmarkStart w:name="z96" w:id="86"/>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6"/>
    <w:bookmarkStart w:name="z97" w:id="87"/>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7"/>
    <w:bookmarkStart w:name="z98" w:id="88"/>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8"/>
    <w:bookmarkStart w:name="z99" w:id="89"/>
    <w:p>
      <w:pPr>
        <w:spacing w:after="0"/>
        <w:ind w:left="0"/>
        <w:jc w:val="left"/>
      </w:pPr>
      <w:r>
        <w:rPr>
          <w:rFonts w:ascii="Times New Roman"/>
          <w:b/>
          <w:i w:val="false"/>
          <w:color w:val="000000"/>
        </w:rPr>
        <w:t xml:space="preserve"> Глава 4. Меры по содержанию и защите зеленых насаждений</w:t>
      </w:r>
    </w:p>
    <w:bookmarkEnd w:id="89"/>
    <w:bookmarkStart w:name="z100" w:id="90"/>
    <w:p>
      <w:pPr>
        <w:spacing w:after="0"/>
        <w:ind w:left="0"/>
        <w:jc w:val="both"/>
      </w:pPr>
      <w:r>
        <w:rPr>
          <w:rFonts w:ascii="Times New Roman"/>
          <w:b w:val="false"/>
          <w:i w:val="false"/>
          <w:color w:val="000000"/>
          <w:sz w:val="28"/>
        </w:rPr>
        <w:t>
      26. Содержание зеленых насаждений включает в себя:</w:t>
      </w:r>
    </w:p>
    <w:bookmarkEnd w:id="90"/>
    <w:bookmarkStart w:name="z101" w:id="91"/>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1"/>
    <w:bookmarkStart w:name="z102" w:id="92"/>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2"/>
    <w:bookmarkStart w:name="z103" w:id="93"/>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3"/>
    <w:bookmarkStart w:name="z104" w:id="94"/>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4"/>
    <w:bookmarkStart w:name="z105" w:id="95"/>
    <w:p>
      <w:pPr>
        <w:spacing w:after="0"/>
        <w:ind w:left="0"/>
        <w:jc w:val="both"/>
      </w:pPr>
      <w:r>
        <w:rPr>
          <w:rFonts w:ascii="Times New Roman"/>
          <w:b w:val="false"/>
          <w:i w:val="false"/>
          <w:color w:val="000000"/>
          <w:sz w:val="28"/>
        </w:rPr>
        <w:t>
      5) формирование кроны;</w:t>
      </w:r>
    </w:p>
    <w:bookmarkEnd w:id="95"/>
    <w:bookmarkStart w:name="z106" w:id="96"/>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6"/>
    <w:bookmarkStart w:name="z107" w:id="97"/>
    <w:p>
      <w:pPr>
        <w:spacing w:after="0"/>
        <w:ind w:left="0"/>
        <w:jc w:val="both"/>
      </w:pPr>
      <w:r>
        <w:rPr>
          <w:rFonts w:ascii="Times New Roman"/>
          <w:b w:val="false"/>
          <w:i w:val="false"/>
          <w:color w:val="000000"/>
          <w:sz w:val="28"/>
        </w:rPr>
        <w:t>
      7) внесение удобрений;</w:t>
      </w:r>
    </w:p>
    <w:bookmarkEnd w:id="97"/>
    <w:bookmarkStart w:name="z108" w:id="98"/>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8"/>
    <w:bookmarkStart w:name="z109" w:id="99"/>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99"/>
    <w:bookmarkStart w:name="z110" w:id="100"/>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0"/>
    <w:bookmarkStart w:name="z111" w:id="101"/>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1"/>
    <w:bookmarkStart w:name="z112" w:id="102"/>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2"/>
    <w:bookmarkStart w:name="z113" w:id="10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3"/>
    <w:bookmarkStart w:name="z114" w:id="10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4"/>
    <w:bookmarkStart w:name="z115" w:id="10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5"/>
    <w:bookmarkStart w:name="z116" w:id="10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6"/>
    <w:bookmarkStart w:name="z117" w:id="107"/>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7"/>
    <w:bookmarkStart w:name="z118" w:id="108"/>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8"/>
    <w:bookmarkStart w:name="z119" w:id="109"/>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9"/>
    <w:bookmarkStart w:name="z120" w:id="11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0"/>
    <w:bookmarkStart w:name="z121" w:id="11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1"/>
    <w:bookmarkStart w:name="z122" w:id="11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2"/>
    <w:bookmarkStart w:name="z123" w:id="11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3"/>
    <w:bookmarkStart w:name="z124" w:id="11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4"/>
    <w:bookmarkStart w:name="z125" w:id="11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5"/>
    <w:bookmarkStart w:name="z126" w:id="11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6"/>
    <w:bookmarkStart w:name="z127" w:id="11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7"/>
    <w:bookmarkStart w:name="z128" w:id="118"/>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8"/>
    <w:bookmarkStart w:name="z129" w:id="11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19"/>
    <w:bookmarkStart w:name="z130" w:id="120"/>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0"/>
    <w:bookmarkStart w:name="z131" w:id="121"/>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1"/>
    <w:bookmarkStart w:name="z132" w:id="12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2"/>
    <w:bookmarkStart w:name="z133" w:id="12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3"/>
    <w:bookmarkStart w:name="z134" w:id="12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4"/>
    <w:bookmarkStart w:name="z135" w:id="12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5"/>
    <w:bookmarkStart w:name="z136" w:id="126"/>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6"/>
    <w:bookmarkStart w:name="z137" w:id="127"/>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7"/>
    <w:bookmarkStart w:name="z138" w:id="128"/>
    <w:p>
      <w:pPr>
        <w:spacing w:after="0"/>
        <w:ind w:left="0"/>
        <w:jc w:val="left"/>
      </w:pPr>
      <w:r>
        <w:rPr>
          <w:rFonts w:ascii="Times New Roman"/>
          <w:b/>
          <w:i w:val="false"/>
          <w:color w:val="000000"/>
        </w:rPr>
        <w:t xml:space="preserve"> Глава 6. Порядок вырубки деревьев</w:t>
      </w:r>
    </w:p>
    <w:bookmarkEnd w:id="128"/>
    <w:bookmarkStart w:name="z139" w:id="129"/>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29"/>
    <w:bookmarkStart w:name="z140" w:id="130"/>
    <w:p>
      <w:pPr>
        <w:spacing w:after="0"/>
        <w:ind w:left="0"/>
        <w:jc w:val="both"/>
      </w:pPr>
      <w:r>
        <w:rPr>
          <w:rFonts w:ascii="Times New Roman"/>
          <w:b w:val="false"/>
          <w:i w:val="false"/>
          <w:color w:val="000000"/>
          <w:sz w:val="28"/>
        </w:rPr>
        <w:t>
      37. Вырубка деревьев осуществляется в случаях:</w:t>
      </w:r>
    </w:p>
    <w:bookmarkEnd w:id="130"/>
    <w:bookmarkStart w:name="z141" w:id="13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1"/>
    <w:bookmarkStart w:name="z142" w:id="13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2"/>
    <w:bookmarkStart w:name="z143" w:id="13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3"/>
    <w:bookmarkStart w:name="z144" w:id="13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4"/>
    <w:bookmarkStart w:name="z145" w:id="13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5"/>
    <w:bookmarkStart w:name="z146" w:id="13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6"/>
    <w:bookmarkStart w:name="z147" w:id="137"/>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7"/>
    <w:bookmarkStart w:name="z148" w:id="13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(далее - Перечень).</w:t>
      </w:r>
    </w:p>
    <w:bookmarkEnd w:id="138"/>
    <w:bookmarkStart w:name="z149" w:id="139"/>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9"/>
    <w:bookmarkStart w:name="z150" w:id="140"/>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0"/>
    <w:bookmarkStart w:name="z151" w:id="14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1"/>
    <w:bookmarkStart w:name="z152" w:id="14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2"/>
    <w:bookmarkStart w:name="z153" w:id="143"/>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3"/>
    <w:bookmarkStart w:name="z154" w:id="144"/>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уполномоченными органами акимата города Тараз и районов.</w:t>
      </w:r>
    </w:p>
    <w:bookmarkEnd w:id="144"/>
    <w:bookmarkStart w:name="z155" w:id="145"/>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End w:id="145"/>
    <w:bookmarkStart w:name="z156" w:id="146"/>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посадке взамен вырубленных деревьев, по форме согласно приложению 3 к настоящим Типовым правилам.</w:t>
      </w:r>
    </w:p>
    <w:bookmarkEnd w:id="146"/>
    <w:bookmarkStart w:name="z157" w:id="147"/>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7"/>
    <w:bookmarkStart w:name="z158" w:id="14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8"/>
    <w:bookmarkStart w:name="z159" w:id="149"/>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49"/>
    <w:bookmarkStart w:name="z160" w:id="150"/>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0"/>
    <w:bookmarkStart w:name="z161" w:id="151"/>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1"/>
    <w:bookmarkStart w:name="z162" w:id="152"/>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152"/>
    <w:bookmarkStart w:name="z163" w:id="153"/>
    <w:p>
      <w:pPr>
        <w:spacing w:after="0"/>
        <w:ind w:left="0"/>
        <w:jc w:val="both"/>
      </w:pPr>
      <w:r>
        <w:rPr>
          <w:rFonts w:ascii="Times New Roman"/>
          <w:b w:val="false"/>
          <w:i w:val="false"/>
          <w:color w:val="000000"/>
          <w:sz w:val="28"/>
        </w:rPr>
        <w:t>
      50. В случае если пересадка привела к гибели деревьев, устанавливается десятикратный размер компенсации, в соответствии с требованиями пункта 59 настоящих Типовых правил.</w:t>
      </w:r>
    </w:p>
    <w:bookmarkEnd w:id="153"/>
    <w:bookmarkStart w:name="z164" w:id="154"/>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4"/>
    <w:bookmarkStart w:name="z165" w:id="155"/>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55"/>
    <w:bookmarkStart w:name="z166" w:id="156"/>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6"/>
    <w:bookmarkStart w:name="z167" w:id="157"/>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57"/>
    <w:bookmarkStart w:name="z168" w:id="158"/>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158"/>
    <w:bookmarkStart w:name="z169" w:id="159"/>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59"/>
    <w:bookmarkStart w:name="z170" w:id="160"/>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160"/>
    <w:bookmarkStart w:name="z171" w:id="161"/>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w:t>
      </w:r>
      <w:r>
        <w:rPr>
          <w:rFonts w:ascii="Times New Roman"/>
          <w:b w:val="false"/>
          <w:i w:val="false"/>
          <w:color w:val="000000"/>
          <w:sz w:val="28"/>
        </w:rPr>
        <w:t>№ 441</w:t>
      </w:r>
      <w:r>
        <w:rPr>
          <w:rFonts w:ascii="Times New Roman"/>
          <w:b w:val="false"/>
          <w:i w:val="false"/>
          <w:color w:val="000000"/>
          <w:sz w:val="28"/>
        </w:rPr>
        <w:t>, исчисляется уполномоченным органом.</w:t>
      </w:r>
    </w:p>
    <w:bookmarkEnd w:id="161"/>
    <w:bookmarkStart w:name="z172" w:id="162"/>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2"/>
    <w:bookmarkStart w:name="z173" w:id="163"/>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3"/>
    <w:bookmarkStart w:name="z174" w:id="164"/>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4"/>
    <w:bookmarkStart w:name="z175" w:id="165"/>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5"/>
    <w:bookmarkStart w:name="z176" w:id="166"/>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6"/>
    <w:bookmarkStart w:name="z177" w:id="167"/>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67"/>
    <w:bookmarkStart w:name="z178" w:id="168"/>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пункту 59 настоящих Типовых правил.</w:t>
      </w:r>
    </w:p>
    <w:bookmarkEnd w:id="168"/>
    <w:bookmarkStart w:name="z179" w:id="169"/>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69"/>
    <w:bookmarkStart w:name="z180" w:id="170"/>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26 настоящих Типовых правил.</w:t>
      </w:r>
    </w:p>
    <w:bookmarkEnd w:id="170"/>
    <w:bookmarkStart w:name="z181" w:id="171"/>
    <w:p>
      <w:pPr>
        <w:spacing w:after="0"/>
        <w:ind w:left="0"/>
        <w:jc w:val="both"/>
      </w:pPr>
      <w:r>
        <w:rPr>
          <w:rFonts w:ascii="Times New Roman"/>
          <w:b w:val="false"/>
          <w:i w:val="false"/>
          <w:color w:val="000000"/>
          <w:sz w:val="28"/>
        </w:rPr>
        <w:t>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Типовым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1"/>
    <w:bookmarkStart w:name="z182" w:id="172"/>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2"/>
    <w:bookmarkStart w:name="z183" w:id="173"/>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Типовым правилам содержания</w:t>
            </w:r>
            <w:r>
              <w:br/>
            </w: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74"/>
    <w:p>
      <w:pPr>
        <w:spacing w:after="0"/>
        <w:ind w:left="0"/>
        <w:jc w:val="left"/>
      </w:pPr>
      <w:r>
        <w:rPr>
          <w:rFonts w:ascii="Times New Roman"/>
          <w:b/>
          <w:i w:val="false"/>
          <w:color w:val="000000"/>
        </w:rPr>
        <w:t xml:space="preserve">  Реестр зеленых насаждений на 1 января ____ года</w:t>
      </w:r>
    </w:p>
    <w:bookmarkEnd w:id="174"/>
    <w:bookmarkStart w:name="z189" w:id="175"/>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w:t>
      </w:r>
    </w:p>
    <w:bookmarkEnd w:id="175"/>
    <w:bookmarkStart w:name="z190" w:id="176"/>
    <w:p>
      <w:pPr>
        <w:spacing w:after="0"/>
        <w:ind w:left="0"/>
        <w:jc w:val="both"/>
      </w:pPr>
      <w:r>
        <w:rPr>
          <w:rFonts w:ascii="Times New Roman"/>
          <w:b w:val="false"/>
          <w:i w:val="false"/>
          <w:color w:val="000000"/>
          <w:sz w:val="28"/>
        </w:rPr>
        <w:t>
      земель, типам растительности и функциональному назначению</w:t>
      </w:r>
    </w:p>
    <w:bookmarkEnd w:id="176"/>
    <w:bookmarkStart w:name="z191" w:id="177"/>
    <w:p>
      <w:pPr>
        <w:spacing w:after="0"/>
        <w:ind w:left="0"/>
        <w:jc w:val="both"/>
      </w:pPr>
      <w:r>
        <w:rPr>
          <w:rFonts w:ascii="Times New Roman"/>
          <w:b w:val="false"/>
          <w:i w:val="false"/>
          <w:color w:val="000000"/>
          <w:sz w:val="28"/>
        </w:rPr>
        <w:t>
      Город/населенный пункт</w:t>
      </w:r>
    </w:p>
    <w:bookmarkEnd w:id="177"/>
    <w:bookmarkStart w:name="z192" w:id="178"/>
    <w:p>
      <w:pPr>
        <w:spacing w:after="0"/>
        <w:ind w:left="0"/>
        <w:jc w:val="both"/>
      </w:pPr>
      <w:r>
        <w:rPr>
          <w:rFonts w:ascii="Times New Roman"/>
          <w:b w:val="false"/>
          <w:i w:val="false"/>
          <w:color w:val="000000"/>
          <w:sz w:val="28"/>
        </w:rPr>
        <w:t>
      Административный район: (код) ___________________</w:t>
      </w:r>
    </w:p>
    <w:bookmarkEnd w:id="178"/>
    <w:bookmarkStart w:name="z193" w:id="179"/>
    <w:p>
      <w:pPr>
        <w:spacing w:after="0"/>
        <w:ind w:left="0"/>
        <w:jc w:val="both"/>
      </w:pPr>
      <w:r>
        <w:rPr>
          <w:rFonts w:ascii="Times New Roman"/>
          <w:b w:val="false"/>
          <w:i w:val="false"/>
          <w:color w:val="000000"/>
          <w:sz w:val="28"/>
        </w:rPr>
        <w:t>
      Ответственный владелец: _________________________</w:t>
      </w:r>
    </w:p>
    <w:bookmarkEnd w:id="179"/>
    <w:bookmarkStart w:name="z194" w:id="180"/>
    <w:p>
      <w:pPr>
        <w:spacing w:after="0"/>
        <w:ind w:left="0"/>
        <w:jc w:val="both"/>
      </w:pPr>
      <w:r>
        <w:rPr>
          <w:rFonts w:ascii="Times New Roman"/>
          <w:b w:val="false"/>
          <w:i w:val="false"/>
          <w:color w:val="000000"/>
          <w:sz w:val="28"/>
        </w:rPr>
        <w:t>
       Реестр зеленых насаждений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содержания и</w:t>
            </w:r>
            <w:r>
              <w:rPr>
                <w:rFonts w:ascii="Times New Roman"/>
                <w:b w:val="false"/>
                <w:i w:val="false"/>
                <w:color w:val="000000"/>
                <w:sz w:val="20"/>
              </w:rPr>
              <w:t xml:space="preserve"> защиты зеленых </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81"/>
    <w:p>
      <w:pPr>
        <w:spacing w:after="0"/>
        <w:ind w:left="0"/>
        <w:jc w:val="left"/>
      </w:pPr>
      <w:r>
        <w:rPr>
          <w:rFonts w:ascii="Times New Roman"/>
          <w:b/>
          <w:i w:val="false"/>
          <w:color w:val="000000"/>
        </w:rPr>
        <w:t xml:space="preserve">  Акт обследования зеленых насаждений</w:t>
      </w:r>
    </w:p>
    <w:bookmarkEnd w:id="181"/>
    <w:bookmarkStart w:name="z200" w:id="182"/>
    <w:p>
      <w:pPr>
        <w:spacing w:after="0"/>
        <w:ind w:left="0"/>
        <w:jc w:val="both"/>
      </w:pPr>
      <w:r>
        <w:rPr>
          <w:rFonts w:ascii="Times New Roman"/>
          <w:b w:val="false"/>
          <w:i w:val="false"/>
          <w:color w:val="000000"/>
          <w:sz w:val="28"/>
        </w:rPr>
        <w:t>
       "___" ___________ 20__года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ствола, сантиметр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4"/>
    <w:p>
      <w:pPr>
        <w:spacing w:after="0"/>
        <w:ind w:left="0"/>
        <w:jc w:val="both"/>
      </w:pPr>
      <w:r>
        <w:rPr>
          <w:rFonts w:ascii="Times New Roman"/>
          <w:b w:val="false"/>
          <w:i w:val="false"/>
          <w:color w:val="000000"/>
          <w:sz w:val="28"/>
        </w:rPr>
        <w:t>
      продолжение таблицы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5"/>
    <w:p>
      <w:pPr>
        <w:spacing w:after="0"/>
        <w:ind w:left="0"/>
        <w:jc w:val="both"/>
      </w:pPr>
      <w:r>
        <w:rPr>
          <w:rFonts w:ascii="Times New Roman"/>
          <w:b w:val="false"/>
          <w:i w:val="false"/>
          <w:color w:val="000000"/>
          <w:sz w:val="28"/>
        </w:rPr>
        <w:t>
      Настоящий акт составлен в _______экземплярах.</w:t>
      </w:r>
    </w:p>
    <w:bookmarkEnd w:id="185"/>
    <w:bookmarkStart w:name="z204" w:id="186"/>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86"/>
    <w:bookmarkStart w:name="z205" w:id="187"/>
    <w:p>
      <w:pPr>
        <w:spacing w:after="0"/>
        <w:ind w:left="0"/>
        <w:jc w:val="both"/>
      </w:pPr>
      <w:r>
        <w:rPr>
          <w:rFonts w:ascii="Times New Roman"/>
          <w:b w:val="false"/>
          <w:i w:val="false"/>
          <w:color w:val="000000"/>
          <w:sz w:val="28"/>
        </w:rPr>
        <w:t>
      на вырубку или пересадку зеленых насаждений.</w:t>
      </w:r>
    </w:p>
    <w:bookmarkEnd w:id="187"/>
    <w:bookmarkStart w:name="z206" w:id="188"/>
    <w:p>
      <w:pPr>
        <w:spacing w:after="0"/>
        <w:ind w:left="0"/>
        <w:jc w:val="both"/>
      </w:pPr>
      <w:r>
        <w:rPr>
          <w:rFonts w:ascii="Times New Roman"/>
          <w:b w:val="false"/>
          <w:i w:val="false"/>
          <w:color w:val="000000"/>
          <w:sz w:val="28"/>
        </w:rPr>
        <w:t>
      Представитель физического или юридического лица</w:t>
      </w:r>
    </w:p>
    <w:bookmarkEnd w:id="188"/>
    <w:bookmarkStart w:name="z207" w:id="189"/>
    <w:p>
      <w:pPr>
        <w:spacing w:after="0"/>
        <w:ind w:left="0"/>
        <w:jc w:val="both"/>
      </w:pPr>
      <w:r>
        <w:rPr>
          <w:rFonts w:ascii="Times New Roman"/>
          <w:b w:val="false"/>
          <w:i w:val="false"/>
          <w:color w:val="000000"/>
          <w:sz w:val="28"/>
        </w:rPr>
        <w:t>
      ________________________________ подпись (Ф.И.О) (печать при наличии)</w:t>
      </w:r>
    </w:p>
    <w:bookmarkEnd w:id="189"/>
    <w:bookmarkStart w:name="z208" w:id="190"/>
    <w:p>
      <w:pPr>
        <w:spacing w:after="0"/>
        <w:ind w:left="0"/>
        <w:jc w:val="both"/>
      </w:pPr>
      <w:r>
        <w:rPr>
          <w:rFonts w:ascii="Times New Roman"/>
          <w:b w:val="false"/>
          <w:i w:val="false"/>
          <w:color w:val="000000"/>
          <w:sz w:val="28"/>
        </w:rPr>
        <w:t>
      Должностное лицо уполномоченного органа</w:t>
      </w:r>
    </w:p>
    <w:bookmarkEnd w:id="190"/>
    <w:bookmarkStart w:name="z209" w:id="191"/>
    <w:p>
      <w:pPr>
        <w:spacing w:after="0"/>
        <w:ind w:left="0"/>
        <w:jc w:val="both"/>
      </w:pPr>
      <w:r>
        <w:rPr>
          <w:rFonts w:ascii="Times New Roman"/>
          <w:b w:val="false"/>
          <w:i w:val="false"/>
          <w:color w:val="000000"/>
          <w:sz w:val="28"/>
        </w:rPr>
        <w:t>
      _____________________________________ подпись (Ф.И.О) (печать при наличии)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содержания и</w:t>
            </w:r>
            <w:r>
              <w:rPr>
                <w:rFonts w:ascii="Times New Roman"/>
                <w:b w:val="false"/>
                <w:i w:val="false"/>
                <w:color w:val="000000"/>
                <w:sz w:val="20"/>
              </w:rPr>
              <w:t xml:space="preserve"> защиты зеленых </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(областей, городов Нур-Султан, Алматы и Шымкента, района, города областного значения) ___________________________ (Фамилия, имя, отчество (при его наличии) наименование государственного органа) от _________________________ (Фамилия, имя, отчество (при его наличии) – для физического лица/ наименование организации – для юридических лиц и (или) по доверенности) (ИИН/БИН) Адрес ______________________ (юридический адрес или место проживания) контакты ___________________ (электронный адрес, телефон)</w:t>
            </w:r>
          </w:p>
        </w:tc>
      </w:tr>
    </w:tbl>
    <w:bookmarkStart w:name="z215" w:id="192"/>
    <w:p>
      <w:pPr>
        <w:spacing w:after="0"/>
        <w:ind w:left="0"/>
        <w:jc w:val="left"/>
      </w:pPr>
      <w:r>
        <w:rPr>
          <w:rFonts w:ascii="Times New Roman"/>
          <w:b/>
          <w:i w:val="false"/>
          <w:color w:val="000000"/>
        </w:rPr>
        <w:t xml:space="preserve"> Гарантийное письмо</w:t>
      </w:r>
    </w:p>
    <w:bookmarkEnd w:id="192"/>
    <w:bookmarkStart w:name="z216" w:id="193"/>
    <w:p>
      <w:pPr>
        <w:spacing w:after="0"/>
        <w:ind w:left="0"/>
        <w:jc w:val="both"/>
      </w:pPr>
      <w:r>
        <w:rPr>
          <w:rFonts w:ascii="Times New Roman"/>
          <w:b w:val="false"/>
          <w:i w:val="false"/>
          <w:color w:val="000000"/>
          <w:sz w:val="28"/>
        </w:rPr>
        <w:t>
       _________________________________________________________________</w:t>
      </w:r>
    </w:p>
    <w:bookmarkEnd w:id="193"/>
    <w:bookmarkStart w:name="z217" w:id="194"/>
    <w:p>
      <w:pPr>
        <w:spacing w:after="0"/>
        <w:ind w:left="0"/>
        <w:jc w:val="both"/>
      </w:pPr>
      <w:r>
        <w:rPr>
          <w:rFonts w:ascii="Times New Roman"/>
          <w:b w:val="false"/>
          <w:i w:val="false"/>
          <w:color w:val="000000"/>
          <w:sz w:val="28"/>
        </w:rPr>
        <w:t>
      (наименование физического или юридического лица)</w:t>
      </w:r>
    </w:p>
    <w:bookmarkEnd w:id="194"/>
    <w:bookmarkStart w:name="z218" w:id="195"/>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w:t>
      </w:r>
    </w:p>
    <w:bookmarkEnd w:id="195"/>
    <w:bookmarkStart w:name="z219" w:id="196"/>
    <w:p>
      <w:pPr>
        <w:spacing w:after="0"/>
        <w:ind w:left="0"/>
        <w:jc w:val="both"/>
      </w:pPr>
      <w:r>
        <w:rPr>
          <w:rFonts w:ascii="Times New Roman"/>
          <w:b w:val="false"/>
          <w:i w:val="false"/>
          <w:color w:val="000000"/>
          <w:sz w:val="28"/>
        </w:rPr>
        <w:t>
      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_________________________________по адресу: (указывается причина) _________________________________________</w:t>
      </w:r>
    </w:p>
    <w:bookmarkEnd w:id="196"/>
    <w:bookmarkStart w:name="z220" w:id="197"/>
    <w:p>
      <w:pPr>
        <w:spacing w:after="0"/>
        <w:ind w:left="0"/>
        <w:jc w:val="both"/>
      </w:pPr>
      <w:r>
        <w:rPr>
          <w:rFonts w:ascii="Times New Roman"/>
          <w:b w:val="false"/>
          <w:i w:val="false"/>
          <w:color w:val="000000"/>
          <w:sz w:val="28"/>
        </w:rPr>
        <w:t>
      согласно акту обследования зеленых насаждений от " " 20 года.</w:t>
      </w:r>
    </w:p>
    <w:bookmarkEnd w:id="197"/>
    <w:bookmarkStart w:name="z221" w:id="198"/>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198"/>
    <w:bookmarkStart w:name="z222" w:id="199"/>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w:t>
      </w:r>
    </w:p>
    <w:bookmarkEnd w:id="199"/>
    <w:bookmarkStart w:name="z223" w:id="200"/>
    <w:p>
      <w:pPr>
        <w:spacing w:after="0"/>
        <w:ind w:left="0"/>
        <w:jc w:val="both"/>
      </w:pPr>
      <w:r>
        <w:rPr>
          <w:rFonts w:ascii="Times New Roman"/>
          <w:b w:val="false"/>
          <w:i w:val="false"/>
          <w:color w:val="000000"/>
          <w:sz w:val="28"/>
        </w:rPr>
        <w:t xml:space="preserve">
      мероприятий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Правил содержания и защиты зеленых насаждений и</w:t>
      </w:r>
    </w:p>
    <w:bookmarkEnd w:id="200"/>
    <w:bookmarkStart w:name="z224" w:id="201"/>
    <w:p>
      <w:pPr>
        <w:spacing w:after="0"/>
        <w:ind w:left="0"/>
        <w:jc w:val="both"/>
      </w:pPr>
      <w:r>
        <w:rPr>
          <w:rFonts w:ascii="Times New Roman"/>
          <w:b w:val="false"/>
          <w:i w:val="false"/>
          <w:color w:val="000000"/>
          <w:sz w:val="28"/>
        </w:rPr>
        <w:t>
      по истечению трех лет передать их на баланс местного исполнительного органа</w:t>
      </w:r>
    </w:p>
    <w:bookmarkEnd w:id="201"/>
    <w:bookmarkStart w:name="z225" w:id="202"/>
    <w:p>
      <w:pPr>
        <w:spacing w:after="0"/>
        <w:ind w:left="0"/>
        <w:jc w:val="both"/>
      </w:pPr>
      <w:r>
        <w:rPr>
          <w:rFonts w:ascii="Times New Roman"/>
          <w:b w:val="false"/>
          <w:i w:val="false"/>
          <w:color w:val="000000"/>
          <w:sz w:val="28"/>
        </w:rPr>
        <w:t>
      на основании акта приживаемости деревьев.</w:t>
      </w:r>
    </w:p>
    <w:bookmarkEnd w:id="202"/>
    <w:bookmarkStart w:name="z226" w:id="203"/>
    <w:p>
      <w:pPr>
        <w:spacing w:after="0"/>
        <w:ind w:left="0"/>
        <w:jc w:val="both"/>
      </w:pPr>
      <w:r>
        <w:rPr>
          <w:rFonts w:ascii="Times New Roman"/>
          <w:b w:val="false"/>
          <w:i w:val="false"/>
          <w:color w:val="000000"/>
          <w:sz w:val="28"/>
        </w:rPr>
        <w:t>
      ____________________________________________________________________</w:t>
      </w:r>
    </w:p>
    <w:bookmarkEnd w:id="203"/>
    <w:bookmarkStart w:name="z227" w:id="204"/>
    <w:p>
      <w:pPr>
        <w:spacing w:after="0"/>
        <w:ind w:left="0"/>
        <w:jc w:val="both"/>
      </w:pPr>
      <w:r>
        <w:rPr>
          <w:rFonts w:ascii="Times New Roman"/>
          <w:b w:val="false"/>
          <w:i w:val="false"/>
          <w:color w:val="000000"/>
          <w:sz w:val="28"/>
        </w:rPr>
        <w:t>
      (наименование физического или юридического лица)</w:t>
      </w:r>
    </w:p>
    <w:bookmarkEnd w:id="204"/>
    <w:bookmarkStart w:name="z228" w:id="205"/>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w:t>
      </w:r>
    </w:p>
    <w:bookmarkEnd w:id="205"/>
    <w:bookmarkStart w:name="z229" w:id="206"/>
    <w:p>
      <w:pPr>
        <w:spacing w:after="0"/>
        <w:ind w:left="0"/>
        <w:jc w:val="both"/>
      </w:pPr>
      <w:r>
        <w:rPr>
          <w:rFonts w:ascii="Times New Roman"/>
          <w:b w:val="false"/>
          <w:i w:val="false"/>
          <w:color w:val="000000"/>
          <w:sz w:val="28"/>
        </w:rPr>
        <w:t>
      будет нести ответственность в соответствии со статьями 381-1 и 386 Кодекса</w:t>
      </w:r>
    </w:p>
    <w:bookmarkEnd w:id="206"/>
    <w:bookmarkStart w:name="z230" w:id="207"/>
    <w:p>
      <w:pPr>
        <w:spacing w:after="0"/>
        <w:ind w:left="0"/>
        <w:jc w:val="both"/>
      </w:pPr>
      <w:r>
        <w:rPr>
          <w:rFonts w:ascii="Times New Roman"/>
          <w:b w:val="false"/>
          <w:i w:val="false"/>
          <w:color w:val="000000"/>
          <w:sz w:val="28"/>
        </w:rPr>
        <w:t>
      Республики Казахстан об административных правонарушениях.</w:t>
      </w:r>
    </w:p>
    <w:bookmarkEnd w:id="207"/>
    <w:bookmarkStart w:name="z231" w:id="208"/>
    <w:p>
      <w:pPr>
        <w:spacing w:after="0"/>
        <w:ind w:left="0"/>
        <w:jc w:val="both"/>
      </w:pPr>
      <w:r>
        <w:rPr>
          <w:rFonts w:ascii="Times New Roman"/>
          <w:b w:val="false"/>
          <w:i w:val="false"/>
          <w:color w:val="000000"/>
          <w:sz w:val="28"/>
        </w:rPr>
        <w:t>
      Дата: "___" ____________ 20__ года</w:t>
      </w:r>
    </w:p>
    <w:bookmarkEnd w:id="208"/>
    <w:bookmarkStart w:name="z232" w:id="209"/>
    <w:p>
      <w:pPr>
        <w:spacing w:after="0"/>
        <w:ind w:left="0"/>
        <w:jc w:val="both"/>
      </w:pPr>
      <w:r>
        <w:rPr>
          <w:rFonts w:ascii="Times New Roman"/>
          <w:b w:val="false"/>
          <w:i w:val="false"/>
          <w:color w:val="000000"/>
          <w:sz w:val="28"/>
        </w:rPr>
        <w:t>
      ______________________________________________________________</w:t>
      </w:r>
    </w:p>
    <w:bookmarkEnd w:id="209"/>
    <w:bookmarkStart w:name="z233" w:id="210"/>
    <w:p>
      <w:pPr>
        <w:spacing w:after="0"/>
        <w:ind w:left="0"/>
        <w:jc w:val="both"/>
      </w:pPr>
      <w:r>
        <w:rPr>
          <w:rFonts w:ascii="Times New Roman"/>
          <w:b w:val="false"/>
          <w:i w:val="false"/>
          <w:color w:val="000000"/>
          <w:sz w:val="28"/>
        </w:rPr>
        <w:t>
      ФИО и подпись руководителя (печать при наличии)</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содержания и</w:t>
            </w:r>
            <w:r>
              <w:rPr>
                <w:rFonts w:ascii="Times New Roman"/>
                <w:b w:val="false"/>
                <w:i w:val="false"/>
                <w:color w:val="000000"/>
                <w:sz w:val="20"/>
              </w:rPr>
              <w:t xml:space="preserve"> защиты зеленых </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211"/>
    <w:p>
      <w:pPr>
        <w:spacing w:after="0"/>
        <w:ind w:left="0"/>
        <w:jc w:val="left"/>
      </w:pPr>
      <w:r>
        <w:rPr>
          <w:rFonts w:ascii="Times New Roman"/>
          <w:b/>
          <w:i w:val="false"/>
          <w:color w:val="000000"/>
        </w:rPr>
        <w:t xml:space="preserve">  Акт приживаемости зеленых насаждений</w:t>
      </w:r>
    </w:p>
    <w:bookmarkEnd w:id="211"/>
    <w:bookmarkStart w:name="z239" w:id="212"/>
    <w:p>
      <w:pPr>
        <w:spacing w:after="0"/>
        <w:ind w:left="0"/>
        <w:jc w:val="both"/>
      </w:pPr>
      <w:r>
        <w:rPr>
          <w:rFonts w:ascii="Times New Roman"/>
          <w:b w:val="false"/>
          <w:i w:val="false"/>
          <w:color w:val="000000"/>
          <w:sz w:val="28"/>
        </w:rPr>
        <w:t>
       "___" _________ 20___ года</w:t>
      </w:r>
    </w:p>
    <w:bookmarkEnd w:id="212"/>
    <w:bookmarkStart w:name="z240" w:id="213"/>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14"/>
    <w:p>
      <w:pPr>
        <w:spacing w:after="0"/>
        <w:ind w:left="0"/>
        <w:jc w:val="both"/>
      </w:pPr>
      <w:r>
        <w:rPr>
          <w:rFonts w:ascii="Times New Roman"/>
          <w:b w:val="false"/>
          <w:i w:val="false"/>
          <w:color w:val="000000"/>
          <w:sz w:val="28"/>
        </w:rPr>
        <w:t>
      Представитель физического или юридического лица</w:t>
      </w:r>
    </w:p>
    <w:bookmarkEnd w:id="214"/>
    <w:bookmarkStart w:name="z242" w:id="215"/>
    <w:p>
      <w:pPr>
        <w:spacing w:after="0"/>
        <w:ind w:left="0"/>
        <w:jc w:val="both"/>
      </w:pPr>
      <w:r>
        <w:rPr>
          <w:rFonts w:ascii="Times New Roman"/>
          <w:b w:val="false"/>
          <w:i w:val="false"/>
          <w:color w:val="000000"/>
          <w:sz w:val="28"/>
        </w:rPr>
        <w:t>
      ________________________________ подпись (Ф.И.О) (печать при наличии)</w:t>
      </w:r>
    </w:p>
    <w:bookmarkEnd w:id="215"/>
    <w:bookmarkStart w:name="z243" w:id="216"/>
    <w:p>
      <w:pPr>
        <w:spacing w:after="0"/>
        <w:ind w:left="0"/>
        <w:jc w:val="both"/>
      </w:pPr>
      <w:r>
        <w:rPr>
          <w:rFonts w:ascii="Times New Roman"/>
          <w:b w:val="false"/>
          <w:i w:val="false"/>
          <w:color w:val="000000"/>
          <w:sz w:val="28"/>
        </w:rPr>
        <w:t>
      Должностное лицо уполномоченного органа</w:t>
      </w:r>
    </w:p>
    <w:bookmarkEnd w:id="216"/>
    <w:bookmarkStart w:name="z244" w:id="217"/>
    <w:p>
      <w:pPr>
        <w:spacing w:after="0"/>
        <w:ind w:left="0"/>
        <w:jc w:val="both"/>
      </w:pPr>
      <w:r>
        <w:rPr>
          <w:rFonts w:ascii="Times New Roman"/>
          <w:b w:val="false"/>
          <w:i w:val="false"/>
          <w:color w:val="000000"/>
          <w:sz w:val="28"/>
        </w:rPr>
        <w:t>
      _____________________________________ подпись (Ф.И.О) (печать при наличии)</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