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8fca" w14:textId="0278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24 декабря 2021 года № 10-3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8 июля 2022 года № 16-2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26217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76 160 160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18 237 660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380 000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10 297 691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44 244 809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87 399 946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922 500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922 500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- 15 162 286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15 162 286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24 123 829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9 561 529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599 986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на 2022 год в сумме 851 238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