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3f7d" w14:textId="c183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2021 года № 18-7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29 апреля 2022 года № 23-2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 районном бюджете на 2022-2024 годы" от 25 декабря 2021 года № 18-7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26038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Жуалынского района на 2022-2024 годы согласно приложениям 1,2 и 3 соответственно, 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14 367 395,0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1 672 300,0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16 000,0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18 250,0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12 660 845,0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14 693 369,0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117 383,0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165 402,0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48 019,0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- 443 357,0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443 357,0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165 402,0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48 019,0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325 974,0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18-7 от 25 декабря 2021 года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12 660 845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