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8edc" w14:textId="6c4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 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декабря 2022 года № 33-2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№ 18-7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1,2 и 3 соответственно, в том числе на 2022 год в следующих объемах: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16 182 399,0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1 883 951,0 тысяч тенге;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15 030,0 тысячи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20 908,0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14 262 510,0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16 508 373,0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33-2 от 05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государственных закупок,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государственных закупок,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14 242 897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