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99ba" w14:textId="1b29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Кордайского района,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14 февраля 2022 года № 20-4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Кордайского района, на 2022 год: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