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69e0" w14:textId="ff36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27 декабря 2021 года №18-3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6 декабря 2022 года № 30-2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Кордайский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"О районном бюджете на 2022-2024 годы" от 27 декабря 2021 года №18-3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№26324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приложениям, в том числе на 2022 год,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27 770 434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159752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53 251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139 184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23 418 247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–27 907060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13 356 тысяч тенге, в том числе бюджетные кредиты – 82 701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кредитов–69 345 тысяч тенге;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тенге, в том числе: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 тысяч тенге;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- 149 982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149 982 тысяч тенге, в том числе: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82701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53 860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121 141 тысяч тенге".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решению".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2022 года.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6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18-3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27770434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23418247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27907060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