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de16" w14:textId="358d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2021 года №19-3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26 сентября 2022 года № 33-2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№20-3 от 8 сентября 2022 года "О внесении изменений в решение Жамбылского областного маслихата от 13 декабря 2021 года №12-5 "Об областном бюджете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№29633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 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2022-2024 годы" от 24 декабря 2021 года №19-3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18583306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3423595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35766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15092945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18717977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119521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165402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45881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-254192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254192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–165402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45881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–134671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№33-2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