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3af2" w14:textId="c5d3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21 декабря 2022 года № 39-3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Меркенский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год,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12050236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–4339366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–22163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72650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7616057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13198941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–98343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155250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–56907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148000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148000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- 1395048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1395048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-155250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-56907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-1296705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Меркенского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 субвенций, передаваемых из областного бюджета в сумме 2085426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 субвенций, передаваемых из районного бюджета в бюджеты сельских округов в сумме 235494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Т.Рыскуловский сельский округ – 8524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Суратский сельский округ – 24102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Жанатоганский сельский округ – 29714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Андас батырский сельский округ – 38782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Кенеский сельский округ – 28092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Таттинский сельский округ – 23900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Акаралский сельский округ – 28029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Акерменский сельский округ – 28597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Аспаринский сельский округ – 25754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резерв местного исполнительного органа района в сумме 115271 тысяч тенге.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сумм целевых трансфертов на 2023 год бюджетам сельских округов определяются на основании постановления акимата района.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постоянную комиссию седьмого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2022 года №39-3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Меркенского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№39-3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сəулет, қала құрылысы жəне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2022 года №39-3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Əлеуметтік көмек жəне 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