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bf22" w14:textId="473b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2021 года № 18-2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августа 2022 года № 28-2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2022-2024 годы" от 27 декабря 2021 года №18-2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15503265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1817021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19125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13626883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16425927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69917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-935583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–935583 тысяч тенге, в том числе: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82838 тысяч тенге; 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69917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922662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августа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