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2a4b" w14:textId="af22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27 декабря 2021 года № 18-3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4 июля 2022 года № 27-2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2022–2024 годы" внести в решение Таласского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18–3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162555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13 579 178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1 583 680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17 526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11 973 797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13 723 276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15 956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29 989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- 160 054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160 054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29 989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144 098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Капсаланов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2022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18-3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11 973 797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