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853f" w14:textId="d6e8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27 декабря 2021 года №18-3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19 августа 2022 года № 29-3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2022– 2024 годы" внести в решение Таласского районного маслихата от 27 декабря 2021 года №18–3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№162555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575772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1 583 680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17 526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11 970 391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13 719 870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кредитование–15 956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29 989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- 160 054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160 054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29 989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144 098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№18-3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13 575 772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13 719 870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