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e853f" w14:textId="d6e85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Таласского районного маслихата от 27 декабря 2021 года №18-3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19 августа 2022 года № 29-3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Таласский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 районном бюджете на 2022– 2024 годы" внести в решение Таласского районного маслихата от 27 декабря 2021 года №18–3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№162555</w:t>
      </w:r>
      <w:r>
        <w:rPr>
          <w:rFonts w:ascii="Times New Roman"/>
          <w:b w:val="false"/>
          <w:i w:val="false"/>
          <w:color w:val="000000"/>
          <w:sz w:val="28"/>
        </w:rPr>
        <w:t>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- 1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 согласно приложениям 1, 2, 3, к настоящему решению соответственно, в том числе на 2022 год,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575772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1 583 680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17 526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4 175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11 970 391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13 719 870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кредитование–15 956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45945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29 989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- 160 054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160 054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45 945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29 989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144 098 тысяч тенге".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 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августа 2022 года №29-3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№18-3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13 575 772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1 583 680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11 970 391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11 970 391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11 970 391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13 719 870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1 685 288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1 182 151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834 982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7 480 733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7 480 733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6 976 290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