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49b9" w14:textId="2ce4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27 декабря 2021 года №18-3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30 ноября 2022 года № 34-2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Таласский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 районном бюджете на 2022– 2024 годы" внести в решение Таласского районного маслихата от 27 декабря 2021 года №18–3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№162555</w:t>
      </w:r>
      <w:r>
        <w:rPr>
          <w:rFonts w:ascii="Times New Roman"/>
          <w:b w:val="false"/>
          <w:i w:val="false"/>
          <w:color w:val="000000"/>
          <w:sz w:val="28"/>
        </w:rPr>
        <w:t>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3, к настоящему решению соответственно, в том числе на 2022 год,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13 676 111 тысячи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1 745 229 тысячи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52 828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19 700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11 858 354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13 820 209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кредитование–15 956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45945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29 989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- 160 054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160 054тысяч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45 945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29 989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144 098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 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№18-3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13 676 111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11 858 354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улучшения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