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49b9" w14:textId="2ce4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2021 года №18-3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30 ноября 2022 года № 34-2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2022– 2024 годы" внести в решение Таласского районного маслихата от 27 декабря 2021 года №18–3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№162555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13 676 111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1 745 229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52 828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19 700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11 858 354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13 820 209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кредитование–15 956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29 989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- 160 054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160 054тысяч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29 989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144 098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№18-3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11 858 354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улучшения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