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20d3" w14:textId="3de2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28 декабря 2021 года № 19-3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21 сентября 2022 года № 33-2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21 сентября 2022 года № 33-2 "О внесении изменений в решение Жамбылского областного маслихатаот 13 декабря 2021 года № 12-5 "Об областном бюджете на 2022-2024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29633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"О районном бюджете на 2022-2024 годы" от 28 декабря 2021 года № 19-3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26185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2, 3, к настоящему решению соответственно, в том числе на 2022 год, в следующих объемах: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23297760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3857345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– 113364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– 76600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– 19250451тысяч тенге.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23344727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204302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284859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80557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7129 тысяч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7129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7129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-258398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–258398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284859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80557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54096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объем резерва местного исполнительного органа района в размере 88 000 тысяч тенге.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 № 33-2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19-3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23297760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19218990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