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c3e3" w14:textId="f9bc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"О городском бюджете на 2022 - 2024 годы" от 23 декабря 2021 года № 148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24 ноября 2022 года № 229.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"О городском бюджете на 2022 – 2024 годы" от 23 декабря 2021 года № 148 (зарегистрировано в Реестре государственной регистрации нормативных правовых актов под № 26262)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17 146 777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6 313 234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29 159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66 150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10 738 234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17 751 092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604 315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604 315 тысяч тенге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604 315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на 2022 год в сумме 13 703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148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17 146 777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10 738 234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5 705 932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 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