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0b7c" w14:textId="15c0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26 июля 2019 года № 177/НҚ "Об утверждении Положения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22 ноября 2022 года № 452/НҚ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26 июля 2019 года № 177/НҚ "Об утверждении Положения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"Товарищества с ограниченной ответственностью:" изложить в следующей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"Товарищества с ограниченной ответственностью: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"Ғалам";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"Астрофизический институт имени В.Г. Фесенкова";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"Институт ионосферы";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"Институт космической техники и технологий".".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