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ba27" w14:textId="089b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территории города Караганды и повышении ставок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23 ноября 2022 года №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510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Карагандинский городской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города Караганды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Повысить ставки земельного налога по городу Караганде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XXXVII сессии Карагандинского городского маслихата VІ созыва от 25 апреля 2019 года № 388 "Об утверждении схемы зонирования территории города Караганды для целей налогообложения" (зарегистрировано в Реестре государственной регистрации нормативных правовых актов за № 5326).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 VІІ созыва №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23.11.2022 г.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Караганды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035800" cy="963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963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 VІІ созыва №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23.11.2022 г.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ставок земельного налога на основании проекта (схемы) зонирования земель по городу Караганды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повышения ставок земельного налога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+45%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