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9930" w14:textId="1329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21 декабря 2022 года № 223.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112 596 918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89 351 429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1 033 040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1 427 380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20 785 069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114 797 025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- 441 985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164 011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605 996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-2 665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2 665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-1 755 457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1 755 457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4 235 599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2 572 529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92 387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городского маслихата от 29.11.2023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Караганды на 2023 год в сумме 931 334 тысячи тенге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Карагандинского городского маслихата от 29.11.2023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и расходов города на 2023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бюджетные программы района имени Казыбек би и района Әлихан Бөкейхан города Караганды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городского маслихата от 29.11.2023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-1 755 457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"21" декабря 2022 года № 223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-2 362 685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"21" декабря 2022 года № 223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46 718 338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33 929 338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-1 698 960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2023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Карагандинского городского маслихата от 29.11.2023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2023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Карагандинского городского маслихата от 29.11.2023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