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058c" w14:textId="be40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2021 года № 9/65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июля 2022 года № 14/115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№9/65 "О городском бюджете на 2022-2024 годы" (зарегистрировано в Реестре государственной регистрации нормативных правовых актов под №26174)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19 610 239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11 081 111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54 178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800 456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7 674 494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19 591 415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-7 711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7 711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26 535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- 26 535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1 241 680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1 215 145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микрорайонов №8-13 "Самал" города Балхаш (1 очередь. ІІІ очередь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автоматизированного автодрома с павильоном для курсантов 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линии электропередач 10/0.4кВ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модернизацию подстанций № 1,2,3 и Городская 110/10 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9/65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9/65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