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b47a" w14:textId="e91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городском бюджете на 2022 - 2024 годы" от 23 декабря 2021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марта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 148 (зарегистрировано в Реестре государственной регистрации нормативных правовых актов под № 26262)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15 889 246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5 802 067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38 973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9 995 085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16 375 562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486 316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486 316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486 316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