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1d17" w14:textId="2131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23 декабря 2021 года № 148 "О городском бюджете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18 мая 2022 года № 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"О городском бюджете на 2022 – 2024 годы" от 23 декабря 2021 года № 148 (зарегистрировано в Реестре государственной регистрации нормативных правовых актов под № 26262)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15 891 768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5 802 067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38 973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53 121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9 997 607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16 494 083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602 315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602 315 тысяч тенге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602 315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148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9 997 607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 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