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1cfa" w14:textId="0071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2022 года № 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633 936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52 043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580 980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636 962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- 3 026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3 026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3 026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предаваемых из бюджета города Сарани в бюджет поселка: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347 678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372 015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– 398 057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№187 от 21 декабря 2022 года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№187 от 21 декабря 2022 года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