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1cfa" w14:textId="0071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Актас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21 декабря 2022 года № 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Актас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633 936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52 043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580 980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636 962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- 3 026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3 026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3 026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предаваемых из бюджета города Сарани в бюджет поселка: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347 678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372 015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398 057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№187 от 21 декабря 2022 года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№187 от 21 декабря 2022 года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