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bb5d" w14:textId="917b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24 декабря 2021 года № 104/11 "О городском бюджете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29 марта 2022 года № 124/12.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городском бюджете на 2022 – 2024 годы" от 24 декабря 2021 года под № 104/11 (зарегистрировано в Реестре государственной регистрации нормативных правовых актов под № 26173)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10 814 054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2 172 434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25 548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76 691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8 539 381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12 065 624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- 1 751 570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1 751 570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500 000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466 158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1 717 728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104/11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10 814 054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12 065 624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