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e76d" w14:textId="e1ae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24 декабря 2021 года № 104/11 "О городском бюджете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22 апреля 2022 года № 142/13.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 городском бюджете на 2022 – 2024 годы" от 24 декабря 2021 года под № 104/11 (зарегистрировано в Реестре государственной регистрации нормативных правовых актов под № 26173)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11 071 838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2 172 434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25 548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76 691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8 797 165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12 323 408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- 1 251 570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1 251 570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466 158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1 717 728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Мамерханова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104/11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11 071 838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8 797 165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8 797 150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12 323 408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Капитальныерасходыгосударственногооргана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-1 251 570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1 717 728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104/11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2 818 753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культуры, архивов и документации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этажного жилого дома город Шахтинск, улица Карла Маркса, строение 54 (без благоустройства и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(электроснабжение) под индивидуальное жилищное строительство на 112 участков, г.Шахтинск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г.Шахтинск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104/11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2 818 753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этажного жилого дома город Шахтинск, улица Карла Маркса, строение 54 (без благоустройства и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(электроснабжение) под индивидуальное жилищное строительство на 112 участков, г.Шахтинск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г.Шахтинск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