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f329" w14:textId="85cf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Долинка, Новодолинский, Шахан города Шахтинска на 2023 - 2025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19 декабря 2022 года № 201/20.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Долинка, Новодолинский, Шахан города Шахтинска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586 648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65 895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520 700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589 737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-3 089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3 089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3 089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290/6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бюджета поселков города Шахтинска на 2023 год предусмотрены доходы и расходы по бюджетным программам, бюджета поселка Шахан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бюджета поселка Долинка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бюджета поселка Новодолинский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Мамерханова Ж.С.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Шахтинского городского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290/6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201/20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201/20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Шахтинского городского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290/6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201/20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201/20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2023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Шахтинского городского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290/6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201/20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201/20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Шахтинского городского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290/6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201/20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201/20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