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a28b" w14:textId="cb9a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2021 года № 16/152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28 апреля 2022 года № 22/214.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районном бюджете на 2022-2024 годы" от 23 декабря 2021 года № 16/152 (зарегистрировано в Реестре государственной регистрации нормативных правовых актов под № 25987)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12 396 259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4 639 914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72 770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206 775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7 476 800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13 368 704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116 340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156 213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39 873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1 088 785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1 088 785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156 213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526 931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1 459 503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Абайского района на 2022 год в сумме 76 961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22/214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16/152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сельского клуба в селе Курма Абайского района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подъездного пути к с.Тасзаимка Абайского района Карагандинской области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подъездного пути к с.Тасзаимка Абайского района Карагандинской области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сетей водоотведения, напорного канализационного коллектора и канализационных насосных станций КНС№1 и КНС№2 с.Дубовка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