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14a8" w14:textId="6bc1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Бухар-Жыраускому району</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7 июня 2022 года № 31/03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Бухар-Жыраускому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Мукушева Мергена Мейрамовича.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07 июня 2022 года</w:t>
            </w:r>
            <w:r>
              <w:br/>
            </w:r>
            <w:r>
              <w:rPr>
                <w:rFonts w:ascii="Times New Roman"/>
                <w:b w:val="false"/>
                <w:i w:val="false"/>
                <w:color w:val="000000"/>
                <w:sz w:val="20"/>
              </w:rPr>
              <w:t>№31/03</w:t>
            </w:r>
          </w:p>
        </w:tc>
      </w:tr>
    </w:tbl>
    <w:bookmarkStart w:name="z9" w:id="3"/>
    <w:p>
      <w:pPr>
        <w:spacing w:after="0"/>
        <w:ind w:left="0"/>
        <w:jc w:val="left"/>
      </w:pPr>
      <w:r>
        <w:rPr>
          <w:rFonts w:ascii="Times New Roman"/>
          <w:b/>
          <w:i w:val="false"/>
          <w:color w:val="000000"/>
        </w:rPr>
        <w:t xml:space="preserve"> Правила предоставления коммунальных услуг по Бухар-Жыраускому району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Бухар-Жыраускому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4" w:id="8"/>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8"/>
    <w:bookmarkStart w:name="z15" w:id="9"/>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9"/>
    <w:bookmarkStart w:name="z16" w:id="10"/>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0"/>
    <w:bookmarkStart w:name="z17" w:id="11"/>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1"/>
    <w:bookmarkStart w:name="z18" w:id="12"/>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2"/>
    <w:bookmarkStart w:name="z19" w:id="13"/>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0" w:id="14"/>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1" w:id="15"/>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5"/>
    <w:bookmarkStart w:name="z22" w:id="16"/>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3" w:id="17"/>
    <w:p>
      <w:pPr>
        <w:spacing w:after="0"/>
        <w:ind w:left="0"/>
        <w:jc w:val="both"/>
      </w:pPr>
      <w:r>
        <w:rPr>
          <w:rFonts w:ascii="Times New Roman"/>
          <w:b w:val="false"/>
          <w:i w:val="false"/>
          <w:color w:val="000000"/>
          <w:sz w:val="28"/>
        </w:rPr>
        <w:t>
      11)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7"/>
    <w:bookmarkStart w:name="z24" w:id="1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8"/>
    <w:bookmarkStart w:name="z25" w:id="19"/>
    <w:p>
      <w:pPr>
        <w:spacing w:after="0"/>
        <w:ind w:left="0"/>
        <w:jc w:val="both"/>
      </w:pPr>
      <w:r>
        <w:rPr>
          <w:rFonts w:ascii="Times New Roman"/>
          <w:b w:val="false"/>
          <w:i w:val="false"/>
          <w:color w:val="000000"/>
          <w:sz w:val="28"/>
        </w:rPr>
        <w:t>
      13)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14) уполномоченный орган – местный исполнительный орган Бухар-Жырауского района, который будет осуществлять руководство и межотраслевую координацию в сфере жилищных отношений и жилищно-коммунального хозяйства;</w:t>
      </w:r>
    </w:p>
    <w:bookmarkEnd w:id="20"/>
    <w:bookmarkStart w:name="z27" w:id="21"/>
    <w:p>
      <w:pPr>
        <w:spacing w:after="0"/>
        <w:ind w:left="0"/>
        <w:jc w:val="both"/>
      </w:pPr>
      <w:r>
        <w:rPr>
          <w:rFonts w:ascii="Times New Roman"/>
          <w:b w:val="false"/>
          <w:i w:val="false"/>
          <w:color w:val="000000"/>
          <w:sz w:val="28"/>
        </w:rPr>
        <w:t>
      15)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1"/>
    <w:bookmarkStart w:name="z28" w:id="22"/>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9" w:id="23"/>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3"/>
    <w:bookmarkStart w:name="z30" w:id="24"/>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4"/>
    <w:bookmarkStart w:name="z31" w:id="25"/>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5"/>
    <w:bookmarkStart w:name="z32" w:id="2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6"/>
    <w:bookmarkStart w:name="z33" w:id="27"/>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27"/>
    <w:bookmarkStart w:name="z34" w:id="28"/>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28"/>
    <w:bookmarkStart w:name="z35" w:id="2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29"/>
    <w:bookmarkStart w:name="z36" w:id="3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0"/>
    <w:bookmarkStart w:name="z37" w:id="3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1"/>
    <w:bookmarkStart w:name="z38" w:id="3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2"/>
    <w:bookmarkStart w:name="z39" w:id="3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3"/>
    <w:bookmarkStart w:name="z40" w:id="3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4"/>
    <w:bookmarkStart w:name="z41" w:id="3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5"/>
    <w:bookmarkStart w:name="z42" w:id="3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6"/>
    <w:bookmarkStart w:name="z43" w:id="37"/>
    <w:p>
      <w:pPr>
        <w:spacing w:after="0"/>
        <w:ind w:left="0"/>
        <w:jc w:val="both"/>
      </w:pPr>
      <w:r>
        <w:rPr>
          <w:rFonts w:ascii="Times New Roman"/>
          <w:b w:val="false"/>
          <w:i w:val="false"/>
          <w:color w:val="000000"/>
          <w:sz w:val="28"/>
        </w:rPr>
        <w:t>
      6) сбор и вывоз твердых бытовых отходов (мусороудаление)–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44"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45" w:id="3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а именно в обеспечении постоянной готовности общедомовых инженерных систем и оборудований по предоставлению коммунальных услуг собственникам квартир, нежилых помещений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9"/>
    <w:bookmarkStart w:name="z46" w:id="4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0"/>
    <w:bookmarkStart w:name="z47" w:id="4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в обеспечении постоянной готовности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1"/>
    <w:bookmarkStart w:name="z48"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bookmarkStart w:name="z49" w:id="43"/>
    <w:p>
      <w:pPr>
        <w:spacing w:after="0"/>
        <w:ind w:left="0"/>
        <w:jc w:val="both"/>
      </w:pPr>
      <w:r>
        <w:rPr>
          <w:rFonts w:ascii="Times New Roman"/>
          <w:b w:val="false"/>
          <w:i w:val="false"/>
          <w:color w:val="000000"/>
          <w:sz w:val="28"/>
        </w:rPr>
        <w:t>
      10. Обеспечение постоянной готовности,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50"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51"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52"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53" w:id="4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w:t>
      </w:r>
    </w:p>
    <w:bookmarkEnd w:id="47"/>
    <w:bookmarkStart w:name="z54"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55"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56"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57"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58"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59"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60"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61"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62"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63"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64"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нормами действующего законодательства Республики Казахстан.</w:t>
      </w:r>
    </w:p>
    <w:bookmarkEnd w:id="58"/>
    <w:bookmarkStart w:name="z65"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нормами действующего законодательства Республики Казахстан.</w:t>
      </w:r>
    </w:p>
    <w:bookmarkEnd w:id="59"/>
    <w:bookmarkStart w:name="z66" w:id="6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0"/>
    <w:bookmarkStart w:name="z67" w:id="61"/>
    <w:p>
      <w:pPr>
        <w:spacing w:after="0"/>
        <w:ind w:left="0"/>
        <w:jc w:val="both"/>
      </w:pPr>
      <w:r>
        <w:rPr>
          <w:rFonts w:ascii="Times New Roman"/>
          <w:b w:val="false"/>
          <w:i w:val="false"/>
          <w:color w:val="000000"/>
          <w:sz w:val="28"/>
        </w:rPr>
        <w:t>
      20. Потребитель:</w:t>
      </w:r>
    </w:p>
    <w:bookmarkEnd w:id="61"/>
    <w:bookmarkStart w:name="z68"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69"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70"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71"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72"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73" w:id="67"/>
    <w:p>
      <w:pPr>
        <w:spacing w:after="0"/>
        <w:ind w:left="0"/>
        <w:jc w:val="both"/>
      </w:pPr>
      <w:r>
        <w:rPr>
          <w:rFonts w:ascii="Times New Roman"/>
          <w:b w:val="false"/>
          <w:i w:val="false"/>
          <w:color w:val="000000"/>
          <w:sz w:val="28"/>
        </w:rPr>
        <w:t>
      6) сменяет энергоснабжающую организацию в порядке действующего законодательством, в том числе путем подачи заявления через объекты информатизации в сфере жилищных отношений и жилищно-коммунального хозяйства.</w:t>
      </w:r>
    </w:p>
    <w:bookmarkEnd w:id="67"/>
    <w:bookmarkStart w:name="z74"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75"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76" w:id="70"/>
    <w:p>
      <w:pPr>
        <w:spacing w:after="0"/>
        <w:ind w:left="0"/>
        <w:jc w:val="both"/>
      </w:pPr>
      <w:r>
        <w:rPr>
          <w:rFonts w:ascii="Times New Roman"/>
          <w:b w:val="false"/>
          <w:i w:val="false"/>
          <w:color w:val="000000"/>
          <w:sz w:val="28"/>
        </w:rPr>
        <w:t>
      21. Поставщик:</w:t>
      </w:r>
    </w:p>
    <w:bookmarkEnd w:id="70"/>
    <w:bookmarkStart w:name="z77" w:id="7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1"/>
    <w:bookmarkStart w:name="z78"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79" w:id="7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3"/>
    <w:bookmarkStart w:name="z80"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81" w:id="7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83"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84" w:id="7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85"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86"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87" w:id="8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1"/>
    <w:bookmarkStart w:name="z88"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89"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90" w:id="8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bookmarkStart w:name="z91" w:id="8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исполняющим обязанности Министра индустрии и инфраструктурного развития Республики Казахстан от 31 марта 2020 года №172.</w:t>
      </w:r>
    </w:p>
    <w:bookmarkEnd w:id="85"/>
    <w:bookmarkStart w:name="z92"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86"/>
    <w:bookmarkStart w:name="z93"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94" w:id="8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8"/>
    <w:bookmarkStart w:name="z95" w:id="8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89"/>
    <w:bookmarkStart w:name="z96" w:id="90"/>
    <w:p>
      <w:pPr>
        <w:spacing w:after="0"/>
        <w:ind w:left="0"/>
        <w:jc w:val="left"/>
      </w:pPr>
      <w:r>
        <w:rPr>
          <w:rFonts w:ascii="Times New Roman"/>
          <w:b/>
          <w:i w:val="false"/>
          <w:color w:val="000000"/>
        </w:rPr>
        <w:t xml:space="preserve"> Глава 5. Порядок разрешения разногласий</w:t>
      </w:r>
    </w:p>
    <w:bookmarkEnd w:id="90"/>
    <w:bookmarkStart w:name="z97" w:id="9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1"/>
    <w:bookmarkStart w:name="z98" w:id="9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2"/>
    <w:bookmarkStart w:name="z99" w:id="9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3"/>
    <w:bookmarkStart w:name="z100" w:id="9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4"/>
    <w:bookmarkStart w:name="z101" w:id="95"/>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5"/>
    <w:bookmarkStart w:name="z102" w:id="9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6"/>
    <w:bookmarkStart w:name="z103" w:id="97"/>
    <w:p>
      <w:pPr>
        <w:spacing w:after="0"/>
        <w:ind w:left="0"/>
        <w:jc w:val="both"/>
      </w:pPr>
      <w:r>
        <w:rPr>
          <w:rFonts w:ascii="Times New Roman"/>
          <w:b w:val="false"/>
          <w:i w:val="false"/>
          <w:color w:val="000000"/>
          <w:sz w:val="28"/>
        </w:rPr>
        <w:t>
      2) характер ухудшения качества коммунальных услуг;</w:t>
      </w:r>
    </w:p>
    <w:bookmarkEnd w:id="97"/>
    <w:bookmarkStart w:name="z104" w:id="9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98"/>
    <w:bookmarkStart w:name="z105" w:id="9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99"/>
    <w:bookmarkStart w:name="z106" w:id="10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0"/>
    <w:bookmarkStart w:name="z107" w:id="101"/>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1"/>
    <w:bookmarkStart w:name="z108" w:id="102"/>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2"/>
    <w:bookmarkStart w:name="z109" w:id="10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3"/>
    <w:bookmarkStart w:name="z110" w:id="104"/>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04"/>
    <w:bookmarkStart w:name="z111" w:id="10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