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48b1" w14:textId="c664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2021 года № 15/91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4 мая 2022 года № 23/160.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2022-2024 годы" от 21 декабря 2021 года под №15/91 (зарегистрировано в Реестре государственной регистрации нормативных правовых актов №25927)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8 848 453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2 271 191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54 436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64 518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6 458 308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9 795 605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63 855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114 863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51 008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- 1 011 007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1 011 007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114 863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137 842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1 033 986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№23/160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№23/160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23/160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15/91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23/160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15/91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