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6ac5" w14:textId="a676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22 декабря 2021 года № VII-13/98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18 марта 2022 года № VII-16/129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2022-2024 годы" от 22 декабря 2021 года № VII-13/98 (зарегистрировано в Реестре государственной регистрации нормативных правовых актов под № 26168)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11290511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1340637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9935908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12178399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71526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20364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-959414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959414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91890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20364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887888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на 2022 год в сумме 15361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VII-16/129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