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f84ae" w14:textId="83f84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Каркаралинского районного маслихата от 22 декабря 2021 года № VII-13/98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17 октября 2022 года № VII-26/198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"О районном бюджете на 2022-2024 годы" от 22 декабря 2021 года № VII-13/98 (зарегистрировано в Реестре государственной регистрации нормативных правовых актов под № 26168)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13936360 тысячи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1784926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35570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44401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12071463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14765185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68227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88591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20364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-897052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897052 тысячи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88591 тысячи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24053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832514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2022 года № VII - 26/198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- 13/98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13936360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 (или) выдачу документов уполномоченными на то государственными органами или 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14765185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-897052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2022 года № VII - 26/198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- 13/98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"Промышленность, архитектурная, градостроительная и строительная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