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7c7f" w14:textId="99a7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21 декабря 2022 года № VII-28/211.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10952351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2470152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259592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8166607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11637139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66663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93150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26487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-751451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751451 тысячи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93150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684788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Каркаралинского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VIII-13/98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расходов районного бюджета субвенции, передаваемые из районного бюджета в бюджеты города, поселка,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2023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2023 год в сумме 15000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Каркаралинского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VIII-13/98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- 28/211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- 28/211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- 28/211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в бюджеты города, поселка, сельских округов на 2023-2025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– 28/211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2023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Каркаралинского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VIII-13/98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учрежедний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