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adf" w14:textId="442d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ноября 2022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23 декабря 2021 года № 99 "О районном бюджете на 2022-2024 годы" (зарегистрировано в Реестре государственной регистрации нормативных правовых актов под № 162081)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7 779 081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1 458 507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–79 863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42 405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6 198 306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8 223 452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89 657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136 799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- 534 028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534 028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136 799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в сумме 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году, разрешенных доиспользовать 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