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5ba" w14:textId="85d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ноября 2022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10 128 040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1 514 882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8 560 781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11 118 384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153 469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220 536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- 1 143 813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1 143 813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220 536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–74 718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- 1 143 813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и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счет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