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91f7d" w14:textId="0991f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Кызылординского областного маслихата от 21 октября 2020 года № 473 "Об утверждении Правил выпаса сельскохозяйственных животных в Кызылординской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11 июля 2022 года № 119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областного маслихата "Об утверждении Правил выпаса сельскохозяйственных животных в Кызылординской области" от 21 октября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473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7763)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выпаса сельскохозяйственных животных в Кызылординской области,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При определении участков выпаса и прогона сельскохозяйственных животных предусматривается и осуществляются мероприятия по сохранению среды обитания, и условия размножения объектов животного мира, путей миграции и мест концентрации животных, должна быть обеспечена неприкосновенность участков, представляющих особую ценность в качестве среды обитания диких животных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охране, воспроизводстве и использовании животного мира" Республики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