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0718" w14:textId="ecf0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Майдакол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Майдакол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137759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132145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138045,7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286,7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Майдакол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350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Майдакол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Майдакол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350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Майдакол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350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Майдакол за счет средств районного бюджета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05.09.2023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здания в Аппарат акима Майдакольского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услугу по подключению и подключению сети интернет к сельскому Дому культуры Бекарыстан би Майдакольского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землеустроительного и идентификационного документа на земельный участок 1000 квадратных метров для строительства спортивной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спортивной площадки села Бекарыстан би Майдакольского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электрических сетей улиц М. Кузенбаева 3,1 км, М. Измагамбетова 2,1 км, села Бекарыстан би Майдакольского сельского округа и 4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на оставшиеся 5460,0 кв. м в связи с предоставлением земельного участка площадью 1000,0 кв. м для строительства административного здания на площаде "Тауелсиздик"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освещению проезжей части от входной арки до села Бекарыстан би (1046 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дополнительного жидкого топлива для сельского Дома культуры Бекарыстан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350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Майдаколь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