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7737" w14:textId="b5c7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ІІІ Интернационал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ІІІ Интернационал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119 204,3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15 996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100 310,3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119 530,9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- 326,6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326,6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2023 году объем бюджетной субвенций, передаваемый из районного бюджета в бюджет сельского округа ІІІ Интернационал установлен в размере 59 929 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ІІІ Интернационал на 2023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ІІІ Интернационал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253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253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253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2023 год за счет областного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Астана сельского округа ІІІ Интернационал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253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2023 год за счет районного бюджета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Астана сельского округа ІІІ Интернационал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на улицах села III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идентификационного документа на водную скважину, направленную на пастбище скота в населенном пункте III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