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c683" w14:textId="2a3c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Аламесек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2022 года № 31-5.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Аламесек на 2023 –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102 680,8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2 813,8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99 867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104 566,4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-1885,6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1885,6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1885,6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за счет остатков бюджетных средств 2022 года целевые трансферты, выделенные в 2022 году, возвращены в районный бюджет из средств, выделенных из областного бюджета по неиспользованным (недоиспользованным) суммам 4,7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1-1 в соответствии с решением Жалагашского районного маслихата Кызылординской области от 06.06.2023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31-5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2023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31-5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31-5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