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bc06" w14:textId="148b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Акуйик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Акуйик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103 827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6 408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 - 0;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97 419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104 340,9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- 513,9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2023 год передаваемый из районного бюджета в бюджет сельского округа 91 166,0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оздоровительных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333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333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