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a4b6" w14:textId="2b8a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Байкенже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Байкенже на 2023-2025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164 074,7 тысяч тенге, в том числе: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5 448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158 626,7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164 468,6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-393,9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–393,9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2023 год передаваемый из районного бюджета в бюджет сельского округа 69 483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334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2023 год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164 074,7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334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