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0aa" w14:textId="2005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–109 855,9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100957,9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117169,2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-7 313,3 тысяч тенге.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7 313,3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2023 год, передаваемый из районного бюджета в бюджет сельского округа 78 825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355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2023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