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c518" w14:textId="237c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05 мая 2022 года №146 "О внесении изменений в решение Сырдарьинского районного маслихата от 29 декабря 2021 года №114 "О бюджетах поселка и сельских округов Сырдарьинского района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5 мая 2022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поселка и сельских округов Сырдарьинского района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746770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716263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775957,5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- 29187,5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29187,5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29187,5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Акжарма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148831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5280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143508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149872,1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- 1041,1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1041,1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1041,1 тысяч тенге.".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сельского округа Аскара Токмаганбетова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76318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2755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73543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76598,1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- 280,1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280,1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280,1 тысяч тенге.".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Калжан ахун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70299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1332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68844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72304,2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- 2005,2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2005,2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2005,2 тысяч тенге.".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Сакен Сейфуллина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106509,7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2672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103837,7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106510,6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- 0,9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0,9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0,9 тысяч тенге.".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Шаган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127805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22003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105802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130605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2800 тысяч тенге.".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2022 года №146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12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2022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2022 года №146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12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2022 года №146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13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2022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2022 года №146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14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2022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2022 года №146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14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2022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2022 года №146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15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2022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