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5ff2" w14:textId="5d95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Бестам на 2022-2024 годы" от 30 декабря 2021 года № 18/6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октября 2022 года № 30/6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Бестам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Бестам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166677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164608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168671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-1994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2022 года № 30/6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18/6 от 30 декабря 2022 года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Бестам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