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b161" w14:textId="dcfb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Акмая на 2022-2024 годы" от 30 декабря 2021 года № 18/3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13 декабря 2022 года № 32/3.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Акмая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Акмая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87 298,4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5 487,4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81 811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89 582,8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-2 284,4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2 284,4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2 284,4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 № 32/3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18/3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Акмая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5 487,4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89 582,8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дорог районного значение и дорог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Выделленных из республиканского бюджета за счет целевого трансферта из Национального фонда РК неиспользованные (недоиспользованные) суммы целевых трансфертов и возврат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