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dbba" w14:textId="274d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районном бюджете на 2022-2024 годы" от 27 декабря 2021 года № 17/2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21 декабря 2022 года № 33/2.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районном бюджете на 2022-2024 годы"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№26169)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22 356 182,0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3 373 979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119 132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23 300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18 839 771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23 153 438,4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-103 286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525 026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628 312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-693 970,4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- 693 970,4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768 855,3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–638 497,4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563 612,5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33/2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17/2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18790039,6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