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b97c" w14:textId="691b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Кердели на 2022-2024 годы" от 30 декабря 2021 года № 18/11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408 263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406 611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412 547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